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1740E" w14:textId="77777777" w:rsidR="00A50C69" w:rsidRPr="00A50C69" w:rsidRDefault="00A50C69" w:rsidP="00A50C69">
      <w:pPr>
        <w:widowControl/>
        <w:adjustRightInd w:val="0"/>
        <w:rPr>
          <w:rFonts w:eastAsiaTheme="minorHAnsi"/>
          <w:b/>
          <w:bCs/>
          <w:color w:val="FF0000"/>
          <w:sz w:val="24"/>
          <w:szCs w:val="24"/>
          <w:lang w:val="en"/>
        </w:rPr>
      </w:pPr>
      <w:r w:rsidRPr="00A50C69">
        <w:rPr>
          <w:rFonts w:eastAsiaTheme="minorHAnsi"/>
          <w:b/>
          <w:bCs/>
          <w:color w:val="FF0000"/>
          <w:sz w:val="24"/>
          <w:szCs w:val="24"/>
          <w:lang w:val="en"/>
        </w:rPr>
        <w:t>Margins Top 2.57, Bottom 1.09, Left 1.75, Right 1.5</w:t>
      </w:r>
    </w:p>
    <w:p w14:paraId="75F53C87" w14:textId="5ADDE605" w:rsidR="00300779" w:rsidRDefault="00A50C69">
      <w:pPr>
        <w:spacing w:before="299" w:line="264" w:lineRule="auto"/>
        <w:ind w:left="50" w:right="204"/>
        <w:rPr>
          <w:b/>
          <w:sz w:val="32"/>
        </w:rPr>
      </w:pPr>
      <w:bookmarkStart w:id="0" w:name="The_Catalyst_for_Clean_and_Green_Energy_"/>
      <w:bookmarkEnd w:id="0"/>
      <w:r>
        <w:rPr>
          <w:b/>
          <w:sz w:val="32"/>
        </w:rPr>
        <w:t>Paper Title (Times New Roman, Bold, font size 16, left justified)</w:t>
      </w:r>
    </w:p>
    <w:p w14:paraId="5C1FF08A" w14:textId="77777777" w:rsidR="00300779" w:rsidRDefault="00300779">
      <w:pPr>
        <w:pStyle w:val="BodyText"/>
        <w:spacing w:before="162"/>
        <w:rPr>
          <w:b/>
          <w:sz w:val="32"/>
        </w:rPr>
      </w:pPr>
    </w:p>
    <w:p w14:paraId="00878FAA" w14:textId="77777777" w:rsidR="00A50C69" w:rsidRDefault="00A50C69">
      <w:pPr>
        <w:spacing w:before="1" w:line="264" w:lineRule="auto"/>
        <w:ind w:left="50" w:right="4024"/>
        <w:rPr>
          <w:sz w:val="28"/>
        </w:rPr>
      </w:pPr>
      <w:r>
        <w:rPr>
          <w:b/>
          <w:sz w:val="28"/>
        </w:rPr>
        <w:t>Author</w:t>
      </w:r>
      <w:r w:rsidR="00000000">
        <w:rPr>
          <w:b/>
          <w:sz w:val="28"/>
          <w:vertAlign w:val="superscript"/>
        </w:rPr>
        <w:t>1,</w:t>
      </w:r>
      <w:r w:rsidR="00000000">
        <w:rPr>
          <w:rFonts w:ascii="Symbol" w:hAnsi="Symbol"/>
          <w:sz w:val="28"/>
          <w:vertAlign w:val="superscript"/>
        </w:rPr>
        <w:t></w:t>
      </w:r>
      <w:r w:rsidR="00000000">
        <w:rPr>
          <w:sz w:val="28"/>
        </w:rPr>
        <w:t xml:space="preserve"> </w:t>
      </w:r>
    </w:p>
    <w:p w14:paraId="48779179" w14:textId="77777777" w:rsidR="00A50C69" w:rsidRDefault="00A50C69">
      <w:pPr>
        <w:spacing w:before="1" w:line="264" w:lineRule="auto"/>
        <w:ind w:left="50" w:right="4024"/>
        <w:rPr>
          <w:b/>
          <w:sz w:val="28"/>
        </w:rPr>
      </w:pPr>
      <w:r>
        <w:rPr>
          <w:b/>
          <w:sz w:val="28"/>
        </w:rPr>
        <w:t>Author</w:t>
      </w:r>
      <w:r w:rsidR="00000000">
        <w:rPr>
          <w:b/>
          <w:sz w:val="28"/>
          <w:vertAlign w:val="superscript"/>
        </w:rPr>
        <w:t>2</w:t>
      </w:r>
      <w:r w:rsidR="00000000">
        <w:rPr>
          <w:b/>
          <w:sz w:val="28"/>
        </w:rPr>
        <w:t xml:space="preserve"> </w:t>
      </w:r>
    </w:p>
    <w:p w14:paraId="5C733662" w14:textId="77777777" w:rsidR="00A50C69" w:rsidRDefault="00A50C69">
      <w:pPr>
        <w:spacing w:before="1" w:line="264" w:lineRule="auto"/>
        <w:ind w:left="50" w:right="4024"/>
        <w:rPr>
          <w:b/>
          <w:sz w:val="28"/>
        </w:rPr>
      </w:pPr>
      <w:r>
        <w:rPr>
          <w:b/>
          <w:sz w:val="28"/>
        </w:rPr>
        <w:t>Author</w:t>
      </w:r>
      <w:r w:rsidR="00000000">
        <w:rPr>
          <w:b/>
          <w:sz w:val="28"/>
          <w:vertAlign w:val="superscript"/>
        </w:rPr>
        <w:t>3</w:t>
      </w:r>
      <w:r w:rsidR="00000000">
        <w:rPr>
          <w:b/>
          <w:sz w:val="28"/>
        </w:rPr>
        <w:t xml:space="preserve"> </w:t>
      </w:r>
    </w:p>
    <w:p w14:paraId="505BD4BE" w14:textId="7DD87CE7" w:rsidR="00300779" w:rsidRDefault="00A50C69">
      <w:pPr>
        <w:spacing w:before="1" w:line="264" w:lineRule="auto"/>
        <w:ind w:left="50" w:right="4024"/>
        <w:rPr>
          <w:b/>
          <w:sz w:val="28"/>
        </w:rPr>
      </w:pPr>
      <w:r>
        <w:rPr>
          <w:b/>
          <w:sz w:val="28"/>
        </w:rPr>
        <w:t>Author</w:t>
      </w:r>
      <w:r w:rsidR="00000000">
        <w:rPr>
          <w:b/>
          <w:sz w:val="28"/>
          <w:vertAlign w:val="superscript"/>
        </w:rPr>
        <w:t>4</w:t>
      </w:r>
    </w:p>
    <w:p w14:paraId="4A9B5A83" w14:textId="44EC244A" w:rsidR="00A50C69" w:rsidRDefault="00A50C69">
      <w:pPr>
        <w:spacing w:line="321" w:lineRule="exact"/>
        <w:ind w:left="50"/>
        <w:rPr>
          <w:b/>
          <w:sz w:val="28"/>
        </w:rPr>
      </w:pPr>
      <w:r>
        <w:rPr>
          <w:b/>
          <w:sz w:val="28"/>
        </w:rPr>
        <w:t>:</w:t>
      </w:r>
    </w:p>
    <w:p w14:paraId="6DFD6B77" w14:textId="5F6AA9FC" w:rsidR="00300779" w:rsidRDefault="00000000">
      <w:pPr>
        <w:spacing w:line="321" w:lineRule="exact"/>
        <w:ind w:left="50"/>
        <w:rPr>
          <w:b/>
          <w:sz w:val="28"/>
        </w:rPr>
      </w:pPr>
      <w:r>
        <w:rPr>
          <w:b/>
          <w:sz w:val="28"/>
        </w:rPr>
        <w:t>and</w:t>
      </w:r>
      <w:r>
        <w:rPr>
          <w:b/>
          <w:spacing w:val="-4"/>
          <w:sz w:val="28"/>
        </w:rPr>
        <w:t xml:space="preserve"> </w:t>
      </w:r>
      <w:r w:rsidR="00A50C69">
        <w:rPr>
          <w:b/>
          <w:sz w:val="28"/>
        </w:rPr>
        <w:t>Author</w:t>
      </w:r>
      <w:r w:rsidR="00A50C69">
        <w:rPr>
          <w:b/>
          <w:spacing w:val="-2"/>
          <w:sz w:val="28"/>
          <w:vertAlign w:val="superscript"/>
        </w:rPr>
        <w:t>8</w:t>
      </w:r>
    </w:p>
    <w:p w14:paraId="5065A966" w14:textId="61236F10" w:rsidR="00300779" w:rsidRDefault="00000000" w:rsidP="00A50C69">
      <w:pPr>
        <w:spacing w:before="24"/>
        <w:ind w:left="50"/>
        <w:rPr>
          <w:sz w:val="18"/>
        </w:rPr>
      </w:pPr>
      <w:r>
        <w:rPr>
          <w:position w:val="6"/>
          <w:sz w:val="12"/>
        </w:rPr>
        <w:t>1</w:t>
      </w:r>
      <w:r>
        <w:rPr>
          <w:sz w:val="18"/>
        </w:rPr>
        <w:t>Department</w:t>
      </w:r>
      <w:r>
        <w:rPr>
          <w:spacing w:val="-2"/>
          <w:sz w:val="18"/>
        </w:rPr>
        <w:t xml:space="preserve"> </w:t>
      </w:r>
      <w:r w:rsidR="00A50C69">
        <w:rPr>
          <w:sz w:val="18"/>
        </w:rPr>
        <w:t>………………….</w:t>
      </w:r>
      <w:r>
        <w:rPr>
          <w:spacing w:val="-2"/>
          <w:sz w:val="18"/>
        </w:rPr>
        <w:t>,</w:t>
      </w:r>
      <w:r w:rsidR="00A50C69">
        <w:rPr>
          <w:spacing w:val="-2"/>
          <w:sz w:val="18"/>
        </w:rPr>
        <w:t xml:space="preserve"> </w:t>
      </w:r>
      <w:r w:rsidR="00A50C69">
        <w:rPr>
          <w:sz w:val="18"/>
        </w:rPr>
        <w:t>Institute/University, Country</w:t>
      </w:r>
    </w:p>
    <w:p w14:paraId="0EA87202" w14:textId="4C5DFA5A" w:rsidR="00A50C69" w:rsidRDefault="00000000" w:rsidP="00A50C69">
      <w:pPr>
        <w:spacing w:before="17" w:line="259" w:lineRule="auto"/>
        <w:ind w:left="50" w:right="25"/>
        <w:rPr>
          <w:sz w:val="18"/>
        </w:rPr>
      </w:pPr>
      <w:r>
        <w:rPr>
          <w:position w:val="6"/>
          <w:sz w:val="12"/>
        </w:rPr>
        <w:t>2</w:t>
      </w:r>
      <w:r w:rsidR="00A50C69">
        <w:rPr>
          <w:sz w:val="18"/>
        </w:rPr>
        <w:t>Department</w:t>
      </w:r>
      <w:r w:rsidR="00A50C69">
        <w:rPr>
          <w:spacing w:val="-2"/>
          <w:sz w:val="18"/>
        </w:rPr>
        <w:t xml:space="preserve"> </w:t>
      </w:r>
      <w:r w:rsidR="00A50C69">
        <w:rPr>
          <w:sz w:val="18"/>
        </w:rPr>
        <w:t>………………….</w:t>
      </w:r>
      <w:r w:rsidR="00A50C69">
        <w:rPr>
          <w:spacing w:val="-2"/>
          <w:sz w:val="18"/>
        </w:rPr>
        <w:t xml:space="preserve">, </w:t>
      </w:r>
      <w:r w:rsidR="00A50C69">
        <w:rPr>
          <w:sz w:val="18"/>
        </w:rPr>
        <w:t>Institute/University,</w:t>
      </w:r>
      <w:r w:rsidR="00A50C69">
        <w:rPr>
          <w:sz w:val="18"/>
        </w:rPr>
        <w:t xml:space="preserve"> </w:t>
      </w:r>
      <w:r w:rsidR="00A50C69">
        <w:rPr>
          <w:sz w:val="18"/>
        </w:rPr>
        <w:t>Country</w:t>
      </w:r>
    </w:p>
    <w:p w14:paraId="26F8421D" w14:textId="77777777" w:rsidR="00A50C69" w:rsidRDefault="00000000" w:rsidP="00A50C69">
      <w:pPr>
        <w:spacing w:before="17" w:line="259" w:lineRule="auto"/>
        <w:ind w:left="50" w:right="25"/>
        <w:rPr>
          <w:sz w:val="18"/>
        </w:rPr>
      </w:pPr>
      <w:r>
        <w:rPr>
          <w:position w:val="6"/>
          <w:sz w:val="12"/>
        </w:rPr>
        <w:t>3</w:t>
      </w:r>
      <w:r w:rsidR="00A50C69">
        <w:rPr>
          <w:sz w:val="18"/>
        </w:rPr>
        <w:t>Department</w:t>
      </w:r>
      <w:r w:rsidR="00A50C69">
        <w:rPr>
          <w:spacing w:val="-2"/>
          <w:sz w:val="18"/>
        </w:rPr>
        <w:t xml:space="preserve"> </w:t>
      </w:r>
      <w:r w:rsidR="00A50C69">
        <w:rPr>
          <w:sz w:val="18"/>
        </w:rPr>
        <w:t>………………….</w:t>
      </w:r>
      <w:r w:rsidR="00A50C69">
        <w:rPr>
          <w:spacing w:val="-2"/>
          <w:sz w:val="18"/>
        </w:rPr>
        <w:t xml:space="preserve">, </w:t>
      </w:r>
      <w:r w:rsidR="00A50C69">
        <w:rPr>
          <w:sz w:val="18"/>
        </w:rPr>
        <w:t>Institute/University, Country</w:t>
      </w:r>
    </w:p>
    <w:p w14:paraId="6952817A" w14:textId="77777777" w:rsidR="00A50C69" w:rsidRDefault="00000000" w:rsidP="00A50C69">
      <w:pPr>
        <w:spacing w:before="17" w:line="259" w:lineRule="auto"/>
        <w:ind w:left="50" w:right="25"/>
        <w:rPr>
          <w:sz w:val="18"/>
        </w:rPr>
      </w:pPr>
      <w:r>
        <w:rPr>
          <w:position w:val="6"/>
          <w:sz w:val="12"/>
        </w:rPr>
        <w:t>4</w:t>
      </w:r>
      <w:r w:rsidR="00A50C69">
        <w:rPr>
          <w:sz w:val="18"/>
        </w:rPr>
        <w:t>Department</w:t>
      </w:r>
      <w:r w:rsidR="00A50C69">
        <w:rPr>
          <w:spacing w:val="-2"/>
          <w:sz w:val="18"/>
        </w:rPr>
        <w:t xml:space="preserve"> </w:t>
      </w:r>
      <w:r w:rsidR="00A50C69">
        <w:rPr>
          <w:sz w:val="18"/>
        </w:rPr>
        <w:t>………………….</w:t>
      </w:r>
      <w:r w:rsidR="00A50C69">
        <w:rPr>
          <w:spacing w:val="-2"/>
          <w:sz w:val="18"/>
        </w:rPr>
        <w:t xml:space="preserve">, </w:t>
      </w:r>
      <w:r w:rsidR="00A50C69">
        <w:rPr>
          <w:sz w:val="18"/>
        </w:rPr>
        <w:t>Institute/University, Country</w:t>
      </w:r>
    </w:p>
    <w:p w14:paraId="19BF17DE" w14:textId="53035C0A" w:rsidR="00A50C69" w:rsidRDefault="00A50C69" w:rsidP="00A50C69">
      <w:pPr>
        <w:spacing w:before="17" w:line="259" w:lineRule="auto"/>
        <w:ind w:left="50" w:right="25"/>
        <w:rPr>
          <w:sz w:val="18"/>
        </w:rPr>
      </w:pPr>
      <w:r>
        <w:rPr>
          <w:sz w:val="18"/>
        </w:rPr>
        <w:t>:</w:t>
      </w:r>
    </w:p>
    <w:p w14:paraId="6948E87C" w14:textId="45586963" w:rsidR="00300779" w:rsidRDefault="00A50C69" w:rsidP="00A50C69">
      <w:pPr>
        <w:spacing w:before="17" w:line="259" w:lineRule="auto"/>
        <w:ind w:left="50" w:right="25"/>
        <w:rPr>
          <w:sz w:val="18"/>
        </w:rPr>
      </w:pPr>
      <w:r>
        <w:rPr>
          <w:position w:val="6"/>
          <w:sz w:val="12"/>
        </w:rPr>
        <w:t>8</w:t>
      </w:r>
      <w:r>
        <w:rPr>
          <w:sz w:val="18"/>
        </w:rPr>
        <w:t>Department</w:t>
      </w:r>
      <w:r>
        <w:rPr>
          <w:spacing w:val="-2"/>
          <w:sz w:val="18"/>
        </w:rPr>
        <w:t xml:space="preserve"> </w:t>
      </w:r>
      <w:r>
        <w:rPr>
          <w:sz w:val="18"/>
        </w:rPr>
        <w:t>………………….</w:t>
      </w:r>
      <w:r>
        <w:rPr>
          <w:spacing w:val="-2"/>
          <w:sz w:val="18"/>
        </w:rPr>
        <w:t xml:space="preserve">, </w:t>
      </w:r>
      <w:r>
        <w:rPr>
          <w:sz w:val="18"/>
        </w:rPr>
        <w:t>Institute/University, Country</w:t>
      </w:r>
    </w:p>
    <w:p w14:paraId="2D0BDB14" w14:textId="77777777" w:rsidR="00300779" w:rsidRDefault="00300779">
      <w:pPr>
        <w:pStyle w:val="BodyText"/>
        <w:rPr>
          <w:sz w:val="18"/>
        </w:rPr>
      </w:pPr>
    </w:p>
    <w:p w14:paraId="1A123897" w14:textId="7A6481D8" w:rsidR="00A50C69" w:rsidRPr="00A50C69" w:rsidRDefault="00000000" w:rsidP="00A50C69">
      <w:pPr>
        <w:spacing w:before="299" w:line="264" w:lineRule="auto"/>
        <w:ind w:left="50" w:right="204"/>
        <w:rPr>
          <w:b/>
          <w:bCs/>
          <w:sz w:val="24"/>
          <w:szCs w:val="24"/>
        </w:rPr>
      </w:pPr>
      <w:bookmarkStart w:id="1" w:name="Abstract"/>
      <w:bookmarkEnd w:id="1"/>
      <w:r w:rsidRPr="00A50C69">
        <w:rPr>
          <w:b/>
          <w:bCs/>
          <w:spacing w:val="-2"/>
          <w:sz w:val="24"/>
          <w:szCs w:val="24"/>
        </w:rPr>
        <w:t>Abstract</w:t>
      </w:r>
      <w:r w:rsidR="00A50C69" w:rsidRPr="00A50C69">
        <w:rPr>
          <w:b/>
          <w:bCs/>
          <w:spacing w:val="-2"/>
          <w:sz w:val="24"/>
          <w:szCs w:val="24"/>
        </w:rPr>
        <w:t xml:space="preserve"> </w:t>
      </w:r>
      <w:r w:rsidR="00A50C69" w:rsidRPr="00BF6F8E">
        <w:rPr>
          <w:b/>
          <w:bCs/>
          <w:color w:val="FF0000"/>
          <w:sz w:val="24"/>
          <w:szCs w:val="24"/>
        </w:rPr>
        <w:t xml:space="preserve">(Times New Roman, Bold, font size </w:t>
      </w:r>
      <w:r w:rsidR="00A50C69" w:rsidRPr="00BF6F8E">
        <w:rPr>
          <w:b/>
          <w:bCs/>
          <w:color w:val="FF0000"/>
          <w:sz w:val="24"/>
          <w:szCs w:val="24"/>
        </w:rPr>
        <w:t>12</w:t>
      </w:r>
      <w:r w:rsidR="00A50C69" w:rsidRPr="00BF6F8E">
        <w:rPr>
          <w:b/>
          <w:bCs/>
          <w:color w:val="FF0000"/>
          <w:sz w:val="24"/>
          <w:szCs w:val="24"/>
        </w:rPr>
        <w:t>, left justified)</w:t>
      </w:r>
    </w:p>
    <w:p w14:paraId="4B43854B" w14:textId="4811C9ED" w:rsidR="00300779" w:rsidRDefault="00300779">
      <w:pPr>
        <w:pStyle w:val="Heading1"/>
        <w:jc w:val="left"/>
      </w:pPr>
    </w:p>
    <w:p w14:paraId="34D04A3F" w14:textId="650D5C4F" w:rsidR="00300779" w:rsidRDefault="00000000">
      <w:pPr>
        <w:ind w:left="410" w:right="483"/>
        <w:jc w:val="both"/>
        <w:rPr>
          <w:sz w:val="20"/>
        </w:rPr>
      </w:pPr>
      <w:r>
        <w:rPr>
          <w:sz w:val="20"/>
        </w:rPr>
        <w:t>This</w:t>
      </w:r>
      <w:r>
        <w:rPr>
          <w:spacing w:val="-1"/>
          <w:sz w:val="20"/>
        </w:rPr>
        <w:t xml:space="preserve"> </w:t>
      </w:r>
      <w:r>
        <w:rPr>
          <w:sz w:val="20"/>
        </w:rPr>
        <w:t>study</w:t>
      </w:r>
      <w:r>
        <w:rPr>
          <w:spacing w:val="-4"/>
          <w:sz w:val="20"/>
        </w:rPr>
        <w:t xml:space="preserve"> </w:t>
      </w:r>
      <w:r>
        <w:rPr>
          <w:sz w:val="20"/>
        </w:rPr>
        <w:t>investigates</w:t>
      </w:r>
      <w:r>
        <w:rPr>
          <w:spacing w:val="-1"/>
          <w:sz w:val="20"/>
        </w:rPr>
        <w:t xml:space="preserve"> </w:t>
      </w:r>
      <w:r>
        <w:rPr>
          <w:sz w:val="20"/>
        </w:rPr>
        <w:t>the potential</w:t>
      </w:r>
      <w:r>
        <w:rPr>
          <w:spacing w:val="-1"/>
          <w:sz w:val="20"/>
        </w:rPr>
        <w:t xml:space="preserve"> </w:t>
      </w:r>
      <w:r>
        <w:rPr>
          <w:sz w:val="20"/>
        </w:rPr>
        <w:t>influence of</w:t>
      </w:r>
      <w:r>
        <w:rPr>
          <w:spacing w:val="-2"/>
          <w:sz w:val="20"/>
        </w:rPr>
        <w:t xml:space="preserve"> </w:t>
      </w:r>
      <w:r>
        <w:rPr>
          <w:sz w:val="20"/>
        </w:rPr>
        <w:t>blockchain technology on the energy sector, as well as the opportunities it may present for energy customers and consumers. Blockchain, which began as a niche product on the outskirts of the market, has been attracting the attention of specialists in a variety of industries for some time now, and has been increasingly</w:t>
      </w:r>
      <w:r>
        <w:rPr>
          <w:spacing w:val="-1"/>
          <w:sz w:val="20"/>
        </w:rPr>
        <w:t xml:space="preserve"> </w:t>
      </w:r>
      <w:r>
        <w:rPr>
          <w:sz w:val="20"/>
        </w:rPr>
        <w:t xml:space="preserve">in the limelight of the media. </w:t>
      </w:r>
      <w:r w:rsidR="00A50C69">
        <w:rPr>
          <w:sz w:val="20"/>
        </w:rPr>
        <w:t xml:space="preserve">…………………………….. ……………. …………….. ………. ………… …………….. .  ………. ……………. ………….. …. </w:t>
      </w:r>
      <w:r w:rsidR="00A50C69" w:rsidRPr="00BF6F8E">
        <w:rPr>
          <w:color w:val="FF0000"/>
          <w:sz w:val="20"/>
        </w:rPr>
        <w:t>(Times New Roman, justified, font size 10)</w:t>
      </w:r>
      <w:r w:rsidR="00BF6F8E">
        <w:rPr>
          <w:sz w:val="20"/>
        </w:rPr>
        <w:t xml:space="preserve"> ……………………………………………………………………….</w:t>
      </w:r>
    </w:p>
    <w:p w14:paraId="35BD351E" w14:textId="77777777" w:rsidR="00300779" w:rsidRDefault="00000000">
      <w:pPr>
        <w:pStyle w:val="BodyText"/>
        <w:spacing w:before="38"/>
        <w:rPr>
          <w:sz w:val="20"/>
        </w:rPr>
      </w:pPr>
      <w:r>
        <w:rPr>
          <w:noProof/>
          <w:sz w:val="20"/>
        </w:rPr>
        <mc:AlternateContent>
          <mc:Choice Requires="wps">
            <w:drawing>
              <wp:anchor distT="0" distB="0" distL="0" distR="0" simplePos="0" relativeHeight="487587840" behindDoc="1" locked="0" layoutInCell="1" allowOverlap="1" wp14:anchorId="3391A3A7" wp14:editId="754003CC">
                <wp:simplePos x="0" y="0"/>
                <wp:positionH relativeFrom="page">
                  <wp:posOffset>662198</wp:posOffset>
                </wp:positionH>
                <wp:positionV relativeFrom="paragraph">
                  <wp:posOffset>185447</wp:posOffset>
                </wp:positionV>
                <wp:extent cx="182943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17F522" id="Graphic 3" o:spid="_x0000_s1026" style="position:absolute;margin-left:52.15pt;margin-top:14.6pt;width:144.0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" path="m1829054,l,,,6095r1829054,l1829054,xe" fillcolor="black" stroked="f">
                <v:path arrowok="t"/>
                <w10:wrap type="topAndBottom" anchorx="page"/>
              </v:shape>
            </w:pict>
          </mc:Fallback>
        </mc:AlternateContent>
      </w:r>
    </w:p>
    <w:p w14:paraId="36AB9EC2" w14:textId="25768EBC" w:rsidR="00300779" w:rsidRPr="00A50C69" w:rsidRDefault="00000000">
      <w:pPr>
        <w:spacing w:before="108"/>
        <w:ind w:left="50"/>
        <w:rPr>
          <w:sz w:val="12"/>
          <w:szCs w:val="12"/>
        </w:rPr>
      </w:pPr>
      <w:r w:rsidRPr="00A50C69">
        <w:rPr>
          <w:rFonts w:ascii="Symbol" w:hAnsi="Symbol"/>
          <w:position w:val="6"/>
          <w:sz w:val="16"/>
          <w:szCs w:val="16"/>
        </w:rPr>
        <w:t></w:t>
      </w:r>
      <w:r w:rsidRPr="00A50C69">
        <w:rPr>
          <w:spacing w:val="-3"/>
          <w:position w:val="6"/>
          <w:sz w:val="16"/>
          <w:szCs w:val="16"/>
        </w:rPr>
        <w:t xml:space="preserve"> </w:t>
      </w:r>
      <w:r w:rsidRPr="00A50C69">
        <w:rPr>
          <w:sz w:val="16"/>
          <w:szCs w:val="16"/>
        </w:rPr>
        <w:t>Corresponding</w:t>
      </w:r>
      <w:r w:rsidRPr="00A50C69">
        <w:rPr>
          <w:spacing w:val="-7"/>
          <w:sz w:val="16"/>
          <w:szCs w:val="16"/>
        </w:rPr>
        <w:t xml:space="preserve"> </w:t>
      </w:r>
      <w:r w:rsidRPr="00A50C69">
        <w:rPr>
          <w:sz w:val="16"/>
          <w:szCs w:val="16"/>
        </w:rPr>
        <w:t>Author’s</w:t>
      </w:r>
      <w:r w:rsidRPr="00A50C69">
        <w:rPr>
          <w:spacing w:val="-4"/>
          <w:sz w:val="16"/>
          <w:szCs w:val="16"/>
        </w:rPr>
        <w:t xml:space="preserve"> </w:t>
      </w:r>
      <w:r w:rsidRPr="00A50C69">
        <w:rPr>
          <w:sz w:val="16"/>
          <w:szCs w:val="16"/>
        </w:rPr>
        <w:t>Email:</w:t>
      </w:r>
      <w:r w:rsidRPr="00A50C69">
        <w:rPr>
          <w:spacing w:val="-3"/>
          <w:sz w:val="16"/>
          <w:szCs w:val="16"/>
        </w:rPr>
        <w:t xml:space="preserve"> </w:t>
      </w:r>
      <w:hyperlink r:id="rId7" w:history="1">
        <w:r w:rsidR="00A50C69" w:rsidRPr="00EA2C86">
          <w:rPr>
            <w:rStyle w:val="Hyperlink"/>
            <w:spacing w:val="-2"/>
            <w:sz w:val="16"/>
            <w:szCs w:val="16"/>
          </w:rPr>
          <w:t>abc@gmail.com</w:t>
        </w:r>
      </w:hyperlink>
      <w:r w:rsidR="00A50C69" w:rsidRPr="00A50C69">
        <w:rPr>
          <w:spacing w:val="-2"/>
          <w:sz w:val="16"/>
          <w:szCs w:val="16"/>
        </w:rPr>
        <w:t>.</w:t>
      </w:r>
      <w:r w:rsidR="00A50C69">
        <w:rPr>
          <w:spacing w:val="-2"/>
          <w:sz w:val="16"/>
          <w:szCs w:val="16"/>
        </w:rPr>
        <w:t xml:space="preserve"> </w:t>
      </w:r>
      <w:r w:rsidR="00A50C69" w:rsidRPr="00A50C69">
        <w:rPr>
          <w:sz w:val="16"/>
          <w:szCs w:val="18"/>
        </w:rPr>
        <w:t xml:space="preserve">(Times </w:t>
      </w:r>
      <w:r w:rsidR="00A50C69">
        <w:rPr>
          <w:sz w:val="16"/>
          <w:szCs w:val="18"/>
        </w:rPr>
        <w:t>New</w:t>
      </w:r>
      <w:r w:rsidR="00A50C69" w:rsidRPr="00A50C69">
        <w:rPr>
          <w:sz w:val="16"/>
          <w:szCs w:val="18"/>
        </w:rPr>
        <w:t xml:space="preserve"> Roman, justified, font size 10)</w:t>
      </w:r>
    </w:p>
    <w:p w14:paraId="70F650AA" w14:textId="77777777" w:rsidR="00300779" w:rsidRDefault="00300779">
      <w:pPr>
        <w:pStyle w:val="BodyText"/>
        <w:spacing w:before="22"/>
        <w:rPr>
          <w:sz w:val="20"/>
        </w:rPr>
      </w:pPr>
    </w:p>
    <w:p w14:paraId="348181F2" w14:textId="592F447B" w:rsidR="00300779" w:rsidRPr="00A50C69" w:rsidRDefault="00000000">
      <w:pPr>
        <w:ind w:left="50"/>
        <w:rPr>
          <w:sz w:val="4"/>
          <w:szCs w:val="6"/>
        </w:rPr>
      </w:pPr>
      <w:r>
        <w:rPr>
          <w:sz w:val="20"/>
        </w:rPr>
        <w:t>In:</w:t>
      </w:r>
      <w:r>
        <w:rPr>
          <w:spacing w:val="-7"/>
          <w:sz w:val="20"/>
        </w:rPr>
        <w:t xml:space="preserve"> </w:t>
      </w:r>
      <w:r w:rsidR="00A50C69" w:rsidRPr="00A50C69">
        <w:rPr>
          <w:sz w:val="20"/>
          <w:szCs w:val="20"/>
          <w:lang w:eastAsia="en-IN"/>
        </w:rPr>
        <w:t>10th International Conference on Research Innovations – Trends in Computational Science</w:t>
      </w:r>
    </w:p>
    <w:p w14:paraId="0814E660" w14:textId="77777777" w:rsidR="00A50C69" w:rsidRDefault="00000000">
      <w:pPr>
        <w:spacing w:before="24" w:line="264" w:lineRule="auto"/>
        <w:ind w:left="50" w:right="1729"/>
        <w:rPr>
          <w:sz w:val="20"/>
        </w:rPr>
      </w:pPr>
      <w:r>
        <w:rPr>
          <w:sz w:val="20"/>
        </w:rPr>
        <w:t>Editors:</w:t>
      </w:r>
      <w:r>
        <w:rPr>
          <w:spacing w:val="-4"/>
          <w:sz w:val="20"/>
        </w:rPr>
        <w:t xml:space="preserve"> </w:t>
      </w:r>
      <w:r>
        <w:rPr>
          <w:sz w:val="20"/>
        </w:rPr>
        <w:t>Rajendra</w:t>
      </w:r>
      <w:r>
        <w:rPr>
          <w:spacing w:val="-5"/>
          <w:sz w:val="20"/>
        </w:rPr>
        <w:t xml:space="preserve"> </w:t>
      </w:r>
      <w:r>
        <w:rPr>
          <w:sz w:val="20"/>
        </w:rPr>
        <w:t>Kumar,</w:t>
      </w:r>
      <w:r>
        <w:rPr>
          <w:spacing w:val="-5"/>
          <w:sz w:val="20"/>
        </w:rPr>
        <w:t xml:space="preserve"> </w:t>
      </w:r>
      <w:r>
        <w:rPr>
          <w:sz w:val="20"/>
        </w:rPr>
        <w:t>et</w:t>
      </w:r>
      <w:r>
        <w:rPr>
          <w:spacing w:val="-5"/>
          <w:sz w:val="20"/>
        </w:rPr>
        <w:t xml:space="preserve"> </w:t>
      </w:r>
      <w:r>
        <w:rPr>
          <w:sz w:val="20"/>
        </w:rPr>
        <w:t xml:space="preserve">al. </w:t>
      </w:r>
    </w:p>
    <w:p w14:paraId="6762E1E0" w14:textId="79212853" w:rsidR="00300779" w:rsidRDefault="00000000">
      <w:pPr>
        <w:spacing w:before="24" w:line="264" w:lineRule="auto"/>
        <w:ind w:left="50" w:right="1729"/>
        <w:rPr>
          <w:sz w:val="20"/>
        </w:rPr>
      </w:pPr>
      <w:r>
        <w:rPr>
          <w:sz w:val="20"/>
        </w:rPr>
        <w:t>ISBN: 979-8-</w:t>
      </w:r>
      <w:r w:rsidR="00A50C69">
        <w:rPr>
          <w:sz w:val="20"/>
        </w:rPr>
        <w:t>XXXX</w:t>
      </w:r>
      <w:r>
        <w:rPr>
          <w:sz w:val="20"/>
        </w:rPr>
        <w:t>-</w:t>
      </w:r>
      <w:r w:rsidR="00A50C69">
        <w:rPr>
          <w:sz w:val="20"/>
        </w:rPr>
        <w:t>XXX</w:t>
      </w:r>
      <w:r>
        <w:rPr>
          <w:sz w:val="20"/>
        </w:rPr>
        <w:t>-</w:t>
      </w:r>
      <w:r w:rsidR="00A50C69">
        <w:rPr>
          <w:sz w:val="20"/>
        </w:rPr>
        <w:t>X</w:t>
      </w:r>
    </w:p>
    <w:p w14:paraId="57803AB8" w14:textId="7FF66AA9" w:rsidR="00300779" w:rsidRDefault="00000000">
      <w:pPr>
        <w:spacing w:before="1"/>
        <w:ind w:left="50"/>
        <w:rPr>
          <w:sz w:val="20"/>
        </w:rPr>
      </w:pPr>
      <w:r>
        <w:rPr>
          <w:sz w:val="20"/>
        </w:rPr>
        <w:t>©</w:t>
      </w:r>
      <w:r>
        <w:rPr>
          <w:spacing w:val="-6"/>
          <w:sz w:val="20"/>
        </w:rPr>
        <w:t xml:space="preserve"> </w:t>
      </w:r>
      <w:r>
        <w:rPr>
          <w:sz w:val="20"/>
        </w:rPr>
        <w:t>202</w:t>
      </w:r>
      <w:r w:rsidR="00A50C69">
        <w:rPr>
          <w:sz w:val="20"/>
        </w:rPr>
        <w:t>5</w:t>
      </w:r>
      <w:r>
        <w:rPr>
          <w:spacing w:val="-4"/>
          <w:sz w:val="20"/>
        </w:rPr>
        <w:t xml:space="preserve"> </w:t>
      </w:r>
      <w:r>
        <w:rPr>
          <w:sz w:val="20"/>
        </w:rPr>
        <w:t>Nova</w:t>
      </w:r>
      <w:r>
        <w:rPr>
          <w:spacing w:val="-5"/>
          <w:sz w:val="20"/>
        </w:rPr>
        <w:t xml:space="preserve"> </w:t>
      </w:r>
      <w:r>
        <w:rPr>
          <w:sz w:val="20"/>
        </w:rPr>
        <w:t>Science</w:t>
      </w:r>
      <w:r>
        <w:rPr>
          <w:spacing w:val="-5"/>
          <w:sz w:val="20"/>
        </w:rPr>
        <w:t xml:space="preserve"> </w:t>
      </w:r>
      <w:r>
        <w:rPr>
          <w:sz w:val="20"/>
        </w:rPr>
        <w:t>Publishers,</w:t>
      </w:r>
      <w:r>
        <w:rPr>
          <w:spacing w:val="-4"/>
          <w:sz w:val="20"/>
        </w:rPr>
        <w:t xml:space="preserve"> Inc.</w:t>
      </w:r>
    </w:p>
    <w:p w14:paraId="6D5997B5" w14:textId="77777777" w:rsidR="00300779" w:rsidRDefault="00300779">
      <w:pPr>
        <w:rPr>
          <w:sz w:val="20"/>
        </w:rPr>
        <w:sectPr w:rsidR="00300779">
          <w:footerReference w:type="even" r:id="rId8"/>
          <w:footerReference w:type="default" r:id="rId9"/>
          <w:type w:val="continuous"/>
          <w:pgSz w:w="8530" w:h="12880"/>
          <w:pgMar w:top="1460" w:right="850" w:bottom="620" w:left="992" w:header="0" w:footer="424" w:gutter="0"/>
          <w:pgNumType w:start="23"/>
          <w:cols w:space="720"/>
        </w:sectPr>
      </w:pPr>
    </w:p>
    <w:p w14:paraId="211DE60E" w14:textId="74228DF9" w:rsidR="00300779" w:rsidRDefault="00BF6F8E">
      <w:pPr>
        <w:spacing w:before="91"/>
        <w:ind w:left="410" w:right="482"/>
        <w:jc w:val="both"/>
        <w:rPr>
          <w:sz w:val="20"/>
        </w:rPr>
      </w:pPr>
      <w:r>
        <w:rPr>
          <w:sz w:val="20"/>
        </w:rPr>
        <w:lastRenderedPageBreak/>
        <w:t xml:space="preserve">…………………………………………………… </w:t>
      </w:r>
      <w:r w:rsidR="00000000">
        <w:rPr>
          <w:sz w:val="20"/>
        </w:rPr>
        <w:t xml:space="preserve">Smart contracts that manage the system and distributed ledgers that securely record all activities would have a direct impact on network and storage </w:t>
      </w:r>
      <w:r w:rsidR="00000000">
        <w:rPr>
          <w:spacing w:val="-2"/>
          <w:sz w:val="20"/>
        </w:rPr>
        <w:t>operations.</w:t>
      </w:r>
    </w:p>
    <w:p w14:paraId="130F5EC3" w14:textId="77777777" w:rsidR="00300779" w:rsidRDefault="00300779">
      <w:pPr>
        <w:pStyle w:val="BodyText"/>
        <w:spacing w:before="37"/>
        <w:rPr>
          <w:sz w:val="20"/>
        </w:rPr>
      </w:pPr>
    </w:p>
    <w:p w14:paraId="4FB310BE" w14:textId="5842A121" w:rsidR="00300779" w:rsidRPr="00BF6F8E" w:rsidRDefault="00000000" w:rsidP="00BF6F8E">
      <w:pPr>
        <w:pStyle w:val="BodyText"/>
        <w:ind w:left="50"/>
        <w:jc w:val="both"/>
        <w:rPr>
          <w:sz w:val="20"/>
          <w:szCs w:val="20"/>
        </w:rPr>
      </w:pPr>
      <w:r w:rsidRPr="00BF6F8E">
        <w:rPr>
          <w:b/>
          <w:sz w:val="20"/>
          <w:szCs w:val="20"/>
        </w:rPr>
        <w:t>Keywords:</w:t>
      </w:r>
      <w:r w:rsidRPr="00BF6F8E">
        <w:rPr>
          <w:b/>
          <w:spacing w:val="-7"/>
          <w:sz w:val="20"/>
          <w:szCs w:val="20"/>
        </w:rPr>
        <w:t xml:space="preserve"> </w:t>
      </w:r>
      <w:r w:rsidRPr="00BF6F8E">
        <w:rPr>
          <w:sz w:val="20"/>
          <w:szCs w:val="20"/>
        </w:rPr>
        <w:t>smart</w:t>
      </w:r>
      <w:r w:rsidRPr="00BF6F8E">
        <w:rPr>
          <w:spacing w:val="-5"/>
          <w:sz w:val="20"/>
          <w:szCs w:val="20"/>
        </w:rPr>
        <w:t xml:space="preserve"> </w:t>
      </w:r>
      <w:r w:rsidRPr="00BF6F8E">
        <w:rPr>
          <w:sz w:val="20"/>
          <w:szCs w:val="20"/>
        </w:rPr>
        <w:t>grid,</w:t>
      </w:r>
      <w:r w:rsidRPr="00BF6F8E">
        <w:rPr>
          <w:spacing w:val="-4"/>
          <w:sz w:val="20"/>
          <w:szCs w:val="20"/>
        </w:rPr>
        <w:t xml:space="preserve"> </w:t>
      </w:r>
      <w:r w:rsidRPr="00BF6F8E">
        <w:rPr>
          <w:sz w:val="20"/>
          <w:szCs w:val="20"/>
        </w:rPr>
        <w:t>blockchain,</w:t>
      </w:r>
      <w:r w:rsidRPr="00BF6F8E">
        <w:rPr>
          <w:spacing w:val="-5"/>
          <w:sz w:val="20"/>
          <w:szCs w:val="20"/>
        </w:rPr>
        <w:t xml:space="preserve"> </w:t>
      </w:r>
      <w:r w:rsidRPr="00BF6F8E">
        <w:rPr>
          <w:sz w:val="20"/>
          <w:szCs w:val="20"/>
        </w:rPr>
        <w:t>IoT,</w:t>
      </w:r>
      <w:r w:rsidRPr="00BF6F8E">
        <w:rPr>
          <w:spacing w:val="-4"/>
          <w:sz w:val="20"/>
          <w:szCs w:val="20"/>
        </w:rPr>
        <w:t xml:space="preserve"> </w:t>
      </w:r>
      <w:r w:rsidRPr="00BF6F8E">
        <w:rPr>
          <w:sz w:val="20"/>
          <w:szCs w:val="20"/>
        </w:rPr>
        <w:t>ICT,</w:t>
      </w:r>
      <w:r w:rsidRPr="00BF6F8E">
        <w:rPr>
          <w:spacing w:val="-4"/>
          <w:sz w:val="20"/>
          <w:szCs w:val="20"/>
        </w:rPr>
        <w:t xml:space="preserve"> </w:t>
      </w:r>
      <w:r w:rsidRPr="00BF6F8E">
        <w:rPr>
          <w:spacing w:val="-2"/>
          <w:sz w:val="20"/>
          <w:szCs w:val="20"/>
        </w:rPr>
        <w:t>energy</w:t>
      </w:r>
      <w:r w:rsidR="00BF6F8E">
        <w:rPr>
          <w:spacing w:val="-2"/>
          <w:sz w:val="20"/>
          <w:szCs w:val="20"/>
        </w:rPr>
        <w:t xml:space="preserve"> </w:t>
      </w:r>
      <w:r w:rsidR="00BF6F8E" w:rsidRPr="00BF6F8E">
        <w:rPr>
          <w:color w:val="FF0000"/>
          <w:sz w:val="20"/>
        </w:rPr>
        <w:t>(Times New Roman, justified, font size 10)</w:t>
      </w:r>
    </w:p>
    <w:p w14:paraId="239621D1" w14:textId="77777777" w:rsidR="00300779" w:rsidRPr="00090AA4" w:rsidRDefault="00300779">
      <w:pPr>
        <w:pStyle w:val="BodyText"/>
        <w:rPr>
          <w:sz w:val="20"/>
          <w:szCs w:val="20"/>
        </w:rPr>
      </w:pPr>
    </w:p>
    <w:p w14:paraId="519C0BC4" w14:textId="77777777" w:rsidR="00300779" w:rsidRPr="00090AA4" w:rsidRDefault="00300779">
      <w:pPr>
        <w:pStyle w:val="BodyText"/>
        <w:spacing w:before="78"/>
        <w:rPr>
          <w:sz w:val="20"/>
          <w:szCs w:val="20"/>
        </w:rPr>
      </w:pPr>
    </w:p>
    <w:p w14:paraId="6A7C4AEC" w14:textId="0D585329" w:rsidR="00300779" w:rsidRPr="00BF6F8E" w:rsidRDefault="00000000">
      <w:pPr>
        <w:pStyle w:val="Heading1"/>
        <w:spacing w:before="1"/>
        <w:jc w:val="left"/>
        <w:rPr>
          <w:sz w:val="30"/>
          <w:szCs w:val="30"/>
        </w:rPr>
      </w:pPr>
      <w:bookmarkStart w:id="2" w:name="Introduction"/>
      <w:bookmarkEnd w:id="2"/>
      <w:r>
        <w:rPr>
          <w:spacing w:val="-2"/>
        </w:rPr>
        <w:t>Introduction</w:t>
      </w:r>
      <w:r w:rsidR="00BF6F8E">
        <w:rPr>
          <w:spacing w:val="-2"/>
        </w:rPr>
        <w:t xml:space="preserve"> </w:t>
      </w:r>
      <w:r w:rsidR="00BF6F8E" w:rsidRPr="00BF6F8E">
        <w:rPr>
          <w:color w:val="FF0000"/>
          <w:spacing w:val="-2"/>
        </w:rPr>
        <w:t>(</w:t>
      </w:r>
      <w:r w:rsidR="00BF6F8E" w:rsidRPr="00BF6F8E">
        <w:rPr>
          <w:color w:val="FF0000"/>
        </w:rPr>
        <w:t xml:space="preserve">Times New Roman, left justified, font size </w:t>
      </w:r>
      <w:r w:rsidR="00BF6F8E">
        <w:rPr>
          <w:color w:val="FF0000"/>
        </w:rPr>
        <w:t>12</w:t>
      </w:r>
      <w:r w:rsidR="00BF6F8E" w:rsidRPr="00BF6F8E">
        <w:rPr>
          <w:color w:val="FF0000"/>
        </w:rPr>
        <w:t>)</w:t>
      </w:r>
      <w:r w:rsidR="00BF6F8E" w:rsidRPr="00BF6F8E">
        <w:rPr>
          <w:color w:val="FF0000"/>
          <w:sz w:val="26"/>
          <w:szCs w:val="30"/>
        </w:rPr>
        <w:t xml:space="preserve"> </w:t>
      </w:r>
    </w:p>
    <w:p w14:paraId="3D532F14" w14:textId="77777777" w:rsidR="00300779" w:rsidRDefault="00300779">
      <w:pPr>
        <w:pStyle w:val="BodyText"/>
        <w:spacing w:before="11"/>
        <w:rPr>
          <w:b/>
          <w:sz w:val="24"/>
        </w:rPr>
      </w:pPr>
    </w:p>
    <w:p w14:paraId="071E80EA" w14:textId="77777777" w:rsidR="00300779" w:rsidRPr="00090AA4" w:rsidRDefault="00000000" w:rsidP="00BF6F8E">
      <w:pPr>
        <w:pStyle w:val="BodyText"/>
        <w:spacing w:line="264" w:lineRule="auto"/>
        <w:ind w:left="50" w:right="24"/>
        <w:jc w:val="both"/>
        <w:rPr>
          <w:sz w:val="20"/>
          <w:szCs w:val="20"/>
        </w:rPr>
      </w:pPr>
      <w:r w:rsidRPr="00090AA4">
        <w:rPr>
          <w:sz w:val="20"/>
          <w:szCs w:val="20"/>
        </w:rPr>
        <w:t xml:space="preserve">Blockchain, an online ledger to store information securely, acts as a publicly accessible knowledge repository. Blockchain is a distributed ledger that uses data logging to ensure that the data cannot be altered or distorted by anyone else. </w:t>
      </w:r>
      <w:r w:rsidR="00BF6F8E" w:rsidRPr="00090AA4">
        <w:rPr>
          <w:sz w:val="20"/>
          <w:szCs w:val="20"/>
        </w:rPr>
        <w:t xml:space="preserve">………… </w:t>
      </w:r>
      <w:r w:rsidR="00BF6F8E" w:rsidRPr="00090AA4">
        <w:rPr>
          <w:color w:val="FF0000"/>
          <w:sz w:val="20"/>
          <w:szCs w:val="20"/>
        </w:rPr>
        <w:t>(Times New Roman, justified, font size 10)</w:t>
      </w:r>
      <w:r w:rsidR="00BF6F8E" w:rsidRPr="00090AA4">
        <w:rPr>
          <w:color w:val="FF0000"/>
          <w:sz w:val="20"/>
          <w:szCs w:val="20"/>
        </w:rPr>
        <w:t xml:space="preserve"> </w:t>
      </w:r>
      <w:r w:rsidR="00BF6F8E" w:rsidRPr="00090AA4">
        <w:rPr>
          <w:sz w:val="20"/>
          <w:szCs w:val="20"/>
        </w:rPr>
        <w:t>…………</w:t>
      </w:r>
      <w:proofErr w:type="gramStart"/>
      <w:r w:rsidR="00BF6F8E" w:rsidRPr="00090AA4">
        <w:rPr>
          <w:sz w:val="20"/>
          <w:szCs w:val="20"/>
        </w:rPr>
        <w:t>…..</w:t>
      </w:r>
      <w:proofErr w:type="gramEnd"/>
    </w:p>
    <w:p w14:paraId="4892A7F0" w14:textId="77777777" w:rsidR="00BF6F8E" w:rsidRPr="00090AA4" w:rsidRDefault="00BF6F8E" w:rsidP="00BF6F8E">
      <w:pPr>
        <w:pStyle w:val="BodyText"/>
        <w:spacing w:line="264" w:lineRule="auto"/>
        <w:ind w:left="50" w:right="24"/>
        <w:jc w:val="both"/>
        <w:rPr>
          <w:sz w:val="20"/>
          <w:szCs w:val="20"/>
        </w:rPr>
      </w:pPr>
    </w:p>
    <w:p w14:paraId="1BD830E6" w14:textId="14462B69" w:rsidR="00300779" w:rsidRPr="00090AA4" w:rsidRDefault="00BF6F8E">
      <w:pPr>
        <w:pStyle w:val="BodyText"/>
        <w:spacing w:line="264" w:lineRule="auto"/>
        <w:ind w:left="50" w:right="121" w:firstLine="360"/>
        <w:jc w:val="both"/>
        <w:rPr>
          <w:sz w:val="20"/>
          <w:szCs w:val="20"/>
        </w:rPr>
      </w:pPr>
      <w:r w:rsidRPr="00090AA4">
        <w:rPr>
          <w:sz w:val="20"/>
          <w:szCs w:val="20"/>
        </w:rPr>
        <w:t>T</w:t>
      </w:r>
      <w:r w:rsidR="00000000" w:rsidRPr="00090AA4">
        <w:rPr>
          <w:sz w:val="20"/>
          <w:szCs w:val="20"/>
        </w:rPr>
        <w:t>here will be cost variations between private and public blockchains, as shown in Figure 1. Private blockchains typically have lower transaction costs and use more straightforward verification techniques (for example, proof-of-work confirmation consumes more energy than proof-of-stake verification), lowering expenses</w:t>
      </w:r>
      <w:r w:rsidRPr="00090AA4">
        <w:rPr>
          <w:sz w:val="20"/>
          <w:szCs w:val="20"/>
        </w:rPr>
        <w:t xml:space="preserve"> (</w:t>
      </w:r>
      <w:r w:rsidRPr="00090AA4">
        <w:rPr>
          <w:sz w:val="20"/>
          <w:szCs w:val="20"/>
        </w:rPr>
        <w:t>Daj, 2016</w:t>
      </w:r>
      <w:r w:rsidRPr="00090AA4">
        <w:rPr>
          <w:sz w:val="20"/>
          <w:szCs w:val="20"/>
        </w:rPr>
        <w:t xml:space="preserve">) </w:t>
      </w:r>
      <w:r w:rsidRPr="00090AA4">
        <w:rPr>
          <w:color w:val="FF0000"/>
          <w:sz w:val="20"/>
          <w:szCs w:val="20"/>
        </w:rPr>
        <w:t>(</w:t>
      </w:r>
      <w:r w:rsidRPr="00090AA4">
        <w:rPr>
          <w:color w:val="FF0000"/>
          <w:sz w:val="20"/>
          <w:szCs w:val="20"/>
        </w:rPr>
        <w:t xml:space="preserve">Reference and Citation in APA style, </w:t>
      </w:r>
      <w:r w:rsidRPr="00090AA4">
        <w:rPr>
          <w:color w:val="FF0000"/>
          <w:sz w:val="20"/>
          <w:szCs w:val="20"/>
        </w:rPr>
        <w:t xml:space="preserve">Times New Roman, font size 10) </w:t>
      </w:r>
    </w:p>
    <w:p w14:paraId="4FD8A0F3" w14:textId="77777777" w:rsidR="00300779" w:rsidRDefault="00000000">
      <w:pPr>
        <w:pStyle w:val="BodyText"/>
        <w:spacing w:before="73"/>
        <w:rPr>
          <w:sz w:val="20"/>
        </w:rPr>
      </w:pPr>
      <w:r>
        <w:rPr>
          <w:noProof/>
          <w:sz w:val="20"/>
        </w:rPr>
        <w:drawing>
          <wp:anchor distT="0" distB="0" distL="0" distR="0" simplePos="0" relativeHeight="487588352" behindDoc="1" locked="0" layoutInCell="1" allowOverlap="1" wp14:anchorId="33DEA9EA" wp14:editId="002932C7">
            <wp:simplePos x="0" y="0"/>
            <wp:positionH relativeFrom="page">
              <wp:posOffset>1138085</wp:posOffset>
            </wp:positionH>
            <wp:positionV relativeFrom="paragraph">
              <wp:posOffset>208010</wp:posOffset>
            </wp:positionV>
            <wp:extent cx="3191142" cy="201587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3191142" cy="2015870"/>
                    </a:xfrm>
                    <a:prstGeom prst="rect">
                      <a:avLst/>
                    </a:prstGeom>
                  </pic:spPr>
                </pic:pic>
              </a:graphicData>
            </a:graphic>
          </wp:anchor>
        </w:drawing>
      </w:r>
    </w:p>
    <w:p w14:paraId="44A3695D" w14:textId="77777777" w:rsidR="00300779" w:rsidRDefault="00300779">
      <w:pPr>
        <w:pStyle w:val="BodyText"/>
        <w:spacing w:before="31"/>
      </w:pPr>
    </w:p>
    <w:p w14:paraId="4C0DDB84" w14:textId="787D0E2E" w:rsidR="00300779" w:rsidRPr="00BF6F8E" w:rsidRDefault="00000000">
      <w:pPr>
        <w:ind w:left="50"/>
        <w:rPr>
          <w:sz w:val="18"/>
          <w:szCs w:val="18"/>
        </w:rPr>
      </w:pPr>
      <w:r w:rsidRPr="00BF6F8E">
        <w:rPr>
          <w:b/>
          <w:sz w:val="18"/>
          <w:szCs w:val="18"/>
        </w:rPr>
        <w:t>Figure</w:t>
      </w:r>
      <w:r w:rsidRPr="00BF6F8E">
        <w:rPr>
          <w:b/>
          <w:spacing w:val="-6"/>
          <w:sz w:val="18"/>
          <w:szCs w:val="18"/>
        </w:rPr>
        <w:t xml:space="preserve"> </w:t>
      </w:r>
      <w:r w:rsidRPr="00BF6F8E">
        <w:rPr>
          <w:b/>
          <w:sz w:val="18"/>
          <w:szCs w:val="18"/>
        </w:rPr>
        <w:t>1.</w:t>
      </w:r>
      <w:r w:rsidRPr="00BF6F8E">
        <w:rPr>
          <w:b/>
          <w:spacing w:val="-4"/>
          <w:sz w:val="18"/>
          <w:szCs w:val="18"/>
        </w:rPr>
        <w:t xml:space="preserve"> </w:t>
      </w:r>
      <w:r w:rsidRPr="00BF6F8E">
        <w:rPr>
          <w:sz w:val="18"/>
          <w:szCs w:val="18"/>
        </w:rPr>
        <w:t>Public</w:t>
      </w:r>
      <w:r w:rsidRPr="00BF6F8E">
        <w:rPr>
          <w:spacing w:val="-4"/>
          <w:sz w:val="18"/>
          <w:szCs w:val="18"/>
        </w:rPr>
        <w:t xml:space="preserve"> </w:t>
      </w:r>
      <w:r w:rsidRPr="00BF6F8E">
        <w:rPr>
          <w:sz w:val="18"/>
          <w:szCs w:val="18"/>
        </w:rPr>
        <w:t>and</w:t>
      </w:r>
      <w:r w:rsidRPr="00BF6F8E">
        <w:rPr>
          <w:spacing w:val="-5"/>
          <w:sz w:val="18"/>
          <w:szCs w:val="18"/>
        </w:rPr>
        <w:t xml:space="preserve"> </w:t>
      </w:r>
      <w:r w:rsidRPr="00BF6F8E">
        <w:rPr>
          <w:sz w:val="18"/>
          <w:szCs w:val="18"/>
        </w:rPr>
        <w:t>private</w:t>
      </w:r>
      <w:r w:rsidRPr="00BF6F8E">
        <w:rPr>
          <w:spacing w:val="-5"/>
          <w:sz w:val="18"/>
          <w:szCs w:val="18"/>
        </w:rPr>
        <w:t xml:space="preserve"> </w:t>
      </w:r>
      <w:r w:rsidRPr="00BF6F8E">
        <w:rPr>
          <w:spacing w:val="-2"/>
          <w:sz w:val="18"/>
          <w:szCs w:val="18"/>
        </w:rPr>
        <w:t>blockchains.</w:t>
      </w:r>
      <w:r w:rsidR="00BF6F8E" w:rsidRPr="00BF6F8E">
        <w:rPr>
          <w:spacing w:val="-2"/>
          <w:sz w:val="18"/>
          <w:szCs w:val="18"/>
        </w:rPr>
        <w:t xml:space="preserve"> </w:t>
      </w:r>
      <w:r w:rsidR="00BF6F8E" w:rsidRPr="00BF6F8E">
        <w:rPr>
          <w:color w:val="FF0000"/>
          <w:spacing w:val="-2"/>
          <w:sz w:val="18"/>
          <w:szCs w:val="18"/>
        </w:rPr>
        <w:t>(</w:t>
      </w:r>
      <w:r w:rsidR="00BF6F8E" w:rsidRPr="00BF6F8E">
        <w:rPr>
          <w:color w:val="FF0000"/>
          <w:sz w:val="18"/>
          <w:szCs w:val="18"/>
        </w:rPr>
        <w:t xml:space="preserve">Times New Roman, </w:t>
      </w:r>
      <w:r w:rsidR="00BF6F8E" w:rsidRPr="00BF6F8E">
        <w:rPr>
          <w:color w:val="FF0000"/>
          <w:sz w:val="18"/>
          <w:szCs w:val="18"/>
        </w:rPr>
        <w:t xml:space="preserve">left </w:t>
      </w:r>
      <w:r w:rsidR="00BF6F8E" w:rsidRPr="00BF6F8E">
        <w:rPr>
          <w:color w:val="FF0000"/>
          <w:sz w:val="18"/>
          <w:szCs w:val="18"/>
        </w:rPr>
        <w:t xml:space="preserve">justified, font size </w:t>
      </w:r>
      <w:r w:rsidR="00BF6F8E" w:rsidRPr="00BF6F8E">
        <w:rPr>
          <w:color w:val="FF0000"/>
          <w:sz w:val="18"/>
          <w:szCs w:val="18"/>
        </w:rPr>
        <w:t>9</w:t>
      </w:r>
      <w:r w:rsidR="00BF6F8E" w:rsidRPr="00BF6F8E">
        <w:rPr>
          <w:color w:val="FF0000"/>
          <w:sz w:val="18"/>
          <w:szCs w:val="18"/>
        </w:rPr>
        <w:t>)</w:t>
      </w:r>
      <w:r w:rsidR="00BF6F8E" w:rsidRPr="00BF6F8E">
        <w:rPr>
          <w:color w:val="FF0000"/>
          <w:sz w:val="20"/>
        </w:rPr>
        <w:t xml:space="preserve"> </w:t>
      </w:r>
    </w:p>
    <w:p w14:paraId="272D8E62" w14:textId="407BACEF" w:rsidR="00300779" w:rsidRPr="00090AA4" w:rsidRDefault="00000000" w:rsidP="00090AA4">
      <w:pPr>
        <w:pStyle w:val="BodyText"/>
        <w:spacing w:before="197" w:line="264" w:lineRule="auto"/>
        <w:ind w:left="50" w:right="124" w:firstLine="360"/>
        <w:jc w:val="both"/>
        <w:rPr>
          <w:sz w:val="20"/>
          <w:szCs w:val="20"/>
        </w:rPr>
        <w:sectPr w:rsidR="00300779" w:rsidRPr="00090AA4">
          <w:footerReference w:type="even" r:id="rId11"/>
          <w:footerReference w:type="default" r:id="rId12"/>
          <w:pgSz w:w="8530" w:h="12880"/>
          <w:pgMar w:top="1180" w:right="850" w:bottom="620" w:left="992" w:header="0" w:footer="424" w:gutter="0"/>
          <w:cols w:space="720"/>
        </w:sectPr>
      </w:pPr>
      <w:r w:rsidRPr="00090AA4">
        <w:rPr>
          <w:sz w:val="20"/>
          <w:szCs w:val="20"/>
        </w:rPr>
        <w:t>All costs must account for the investments needed to have electricity systems</w:t>
      </w:r>
      <w:r w:rsidRPr="00090AA4">
        <w:rPr>
          <w:spacing w:val="-1"/>
          <w:sz w:val="20"/>
          <w:szCs w:val="20"/>
        </w:rPr>
        <w:t xml:space="preserve"> </w:t>
      </w:r>
      <w:r w:rsidRPr="00090AA4">
        <w:rPr>
          <w:sz w:val="20"/>
          <w:szCs w:val="20"/>
        </w:rPr>
        <w:t>with added</w:t>
      </w:r>
      <w:r w:rsidRPr="00090AA4">
        <w:rPr>
          <w:spacing w:val="-1"/>
          <w:sz w:val="20"/>
          <w:szCs w:val="20"/>
        </w:rPr>
        <w:t xml:space="preserve"> </w:t>
      </w:r>
      <w:r w:rsidRPr="00090AA4">
        <w:rPr>
          <w:sz w:val="20"/>
          <w:szCs w:val="20"/>
        </w:rPr>
        <w:t>flexibility:</w:t>
      </w:r>
      <w:r w:rsidRPr="00090AA4">
        <w:rPr>
          <w:spacing w:val="-1"/>
          <w:sz w:val="20"/>
          <w:szCs w:val="20"/>
        </w:rPr>
        <w:t xml:space="preserve"> </w:t>
      </w:r>
      <w:r w:rsidRPr="00090AA4">
        <w:rPr>
          <w:sz w:val="20"/>
          <w:szCs w:val="20"/>
        </w:rPr>
        <w:t>blockchain</w:t>
      </w:r>
      <w:r w:rsidRPr="00090AA4">
        <w:rPr>
          <w:spacing w:val="1"/>
          <w:sz w:val="20"/>
          <w:szCs w:val="20"/>
        </w:rPr>
        <w:t xml:space="preserve"> </w:t>
      </w:r>
      <w:r w:rsidRPr="00090AA4">
        <w:rPr>
          <w:sz w:val="20"/>
          <w:szCs w:val="20"/>
        </w:rPr>
        <w:t>may</w:t>
      </w:r>
      <w:r w:rsidRPr="00090AA4">
        <w:rPr>
          <w:spacing w:val="-4"/>
          <w:sz w:val="20"/>
          <w:szCs w:val="20"/>
        </w:rPr>
        <w:t xml:space="preserve"> </w:t>
      </w:r>
      <w:r w:rsidRPr="00090AA4">
        <w:rPr>
          <w:sz w:val="20"/>
          <w:szCs w:val="20"/>
        </w:rPr>
        <w:t>only</w:t>
      </w:r>
      <w:r w:rsidRPr="00090AA4">
        <w:rPr>
          <w:spacing w:val="-4"/>
          <w:sz w:val="20"/>
          <w:szCs w:val="20"/>
        </w:rPr>
        <w:t xml:space="preserve"> </w:t>
      </w:r>
      <w:r w:rsidRPr="00090AA4">
        <w:rPr>
          <w:sz w:val="20"/>
          <w:szCs w:val="20"/>
        </w:rPr>
        <w:t>be</w:t>
      </w:r>
      <w:r w:rsidRPr="00090AA4">
        <w:rPr>
          <w:spacing w:val="-1"/>
          <w:sz w:val="20"/>
          <w:szCs w:val="20"/>
        </w:rPr>
        <w:t xml:space="preserve"> </w:t>
      </w:r>
      <w:r w:rsidRPr="00090AA4">
        <w:rPr>
          <w:sz w:val="20"/>
          <w:szCs w:val="20"/>
        </w:rPr>
        <w:t>utilized effectively</w:t>
      </w:r>
      <w:r w:rsidRPr="00090AA4">
        <w:rPr>
          <w:spacing w:val="-2"/>
          <w:sz w:val="20"/>
          <w:szCs w:val="20"/>
        </w:rPr>
        <w:t xml:space="preserve"> </w:t>
      </w:r>
      <w:r w:rsidRPr="00090AA4">
        <w:rPr>
          <w:spacing w:val="-5"/>
          <w:sz w:val="20"/>
          <w:szCs w:val="20"/>
        </w:rPr>
        <w:t>if</w:t>
      </w:r>
      <w:r w:rsidR="00090AA4" w:rsidRPr="00090AA4">
        <w:rPr>
          <w:spacing w:val="-5"/>
          <w:sz w:val="20"/>
          <w:szCs w:val="20"/>
        </w:rPr>
        <w:t>……………  (</w:t>
      </w:r>
      <w:r w:rsidR="00090AA4" w:rsidRPr="00090AA4">
        <w:rPr>
          <w:sz w:val="20"/>
          <w:szCs w:val="20"/>
        </w:rPr>
        <w:t>Beier</w:t>
      </w:r>
      <w:r w:rsidR="00090AA4" w:rsidRPr="00090AA4">
        <w:rPr>
          <w:sz w:val="20"/>
          <w:szCs w:val="20"/>
        </w:rPr>
        <w:t xml:space="preserve"> et al, 2018)</w:t>
      </w:r>
    </w:p>
    <w:p w14:paraId="3462B9FD" w14:textId="742F061D" w:rsidR="00300779" w:rsidRDefault="00BF6F8E">
      <w:pPr>
        <w:pStyle w:val="Heading1"/>
      </w:pPr>
      <w:bookmarkStart w:id="3" w:name="The_Go-To_Blockchain_Platform"/>
      <w:bookmarkEnd w:id="3"/>
      <w:r>
        <w:lastRenderedPageBreak/>
        <w:t>Literature Review</w:t>
      </w:r>
    </w:p>
    <w:p w14:paraId="6DD452EC" w14:textId="77777777" w:rsidR="00BF6F8E" w:rsidRDefault="00BF6F8E">
      <w:pPr>
        <w:pStyle w:val="Heading1"/>
      </w:pPr>
      <w:bookmarkStart w:id="4" w:name="The_Notion_of_Blockchain_Smart_Grids"/>
      <w:bookmarkEnd w:id="4"/>
    </w:p>
    <w:p w14:paraId="2F1A4578" w14:textId="67CF3625" w:rsidR="00300779" w:rsidRDefault="00BF6F8E">
      <w:pPr>
        <w:pStyle w:val="Heading1"/>
      </w:pPr>
      <w:r>
        <w:t>Methodology</w:t>
      </w:r>
    </w:p>
    <w:p w14:paraId="7581453B" w14:textId="77777777" w:rsidR="00BF6F8E" w:rsidRDefault="00BF6F8E">
      <w:pPr>
        <w:pStyle w:val="Heading1"/>
      </w:pPr>
    </w:p>
    <w:p w14:paraId="59B431E6" w14:textId="18C41ABB" w:rsidR="00BF6F8E" w:rsidRDefault="00BF6F8E">
      <w:pPr>
        <w:pStyle w:val="Heading1"/>
      </w:pPr>
      <w:r>
        <w:t>Experiments</w:t>
      </w:r>
    </w:p>
    <w:p w14:paraId="226E797E" w14:textId="77777777" w:rsidR="00BF6F8E" w:rsidRDefault="00BF6F8E">
      <w:pPr>
        <w:pStyle w:val="Heading1"/>
      </w:pPr>
    </w:p>
    <w:p w14:paraId="07B668C9" w14:textId="61B09432" w:rsidR="00BF6F8E" w:rsidRDefault="00BF6F8E">
      <w:pPr>
        <w:pStyle w:val="Heading1"/>
      </w:pPr>
      <w:r>
        <w:t>Results and Discussion</w:t>
      </w:r>
    </w:p>
    <w:p w14:paraId="0843D563" w14:textId="77777777" w:rsidR="00BF6F8E" w:rsidRDefault="00BF6F8E">
      <w:pPr>
        <w:pStyle w:val="Heading1"/>
      </w:pPr>
    </w:p>
    <w:p w14:paraId="077F3F69" w14:textId="77777777" w:rsidR="00300779" w:rsidRDefault="00000000">
      <w:pPr>
        <w:pStyle w:val="Heading1"/>
        <w:spacing w:before="97"/>
        <w:jc w:val="left"/>
      </w:pPr>
      <w:bookmarkStart w:id="5" w:name="Dangers_of_Blockchain_Technology_in_the_"/>
      <w:bookmarkStart w:id="6" w:name="Conclusion"/>
      <w:bookmarkEnd w:id="5"/>
      <w:bookmarkEnd w:id="6"/>
      <w:r>
        <w:rPr>
          <w:spacing w:val="-2"/>
        </w:rPr>
        <w:t>Conclusion</w:t>
      </w:r>
    </w:p>
    <w:p w14:paraId="37B051B9" w14:textId="77777777" w:rsidR="00300779" w:rsidRDefault="00300779">
      <w:pPr>
        <w:pStyle w:val="BodyText"/>
        <w:spacing w:before="11"/>
        <w:rPr>
          <w:b/>
          <w:sz w:val="24"/>
        </w:rPr>
      </w:pPr>
    </w:p>
    <w:p w14:paraId="023BF0FD" w14:textId="2987D4F8" w:rsidR="00300779" w:rsidRPr="00090AA4" w:rsidRDefault="00000000">
      <w:pPr>
        <w:pStyle w:val="BodyText"/>
        <w:spacing w:line="264" w:lineRule="auto"/>
        <w:ind w:left="50" w:right="122"/>
        <w:jc w:val="both"/>
        <w:rPr>
          <w:sz w:val="20"/>
          <w:szCs w:val="20"/>
        </w:rPr>
      </w:pPr>
      <w:r w:rsidRPr="00090AA4">
        <w:rPr>
          <w:sz w:val="20"/>
          <w:szCs w:val="20"/>
        </w:rPr>
        <w:t>Blockchain implementation in commercial applications is still in its early stages,</w:t>
      </w:r>
      <w:r w:rsidRPr="00090AA4">
        <w:rPr>
          <w:spacing w:val="-14"/>
          <w:sz w:val="20"/>
          <w:szCs w:val="20"/>
        </w:rPr>
        <w:t xml:space="preserve"> </w:t>
      </w:r>
      <w:r w:rsidRPr="00090AA4">
        <w:rPr>
          <w:sz w:val="20"/>
          <w:szCs w:val="20"/>
        </w:rPr>
        <w:t>which</w:t>
      </w:r>
      <w:r w:rsidRPr="00090AA4">
        <w:rPr>
          <w:spacing w:val="-13"/>
          <w:sz w:val="20"/>
          <w:szCs w:val="20"/>
        </w:rPr>
        <w:t xml:space="preserve"> </w:t>
      </w:r>
      <w:r w:rsidRPr="00090AA4">
        <w:rPr>
          <w:sz w:val="20"/>
          <w:szCs w:val="20"/>
        </w:rPr>
        <w:t>involves</w:t>
      </w:r>
      <w:r w:rsidRPr="00090AA4">
        <w:rPr>
          <w:spacing w:val="-13"/>
          <w:sz w:val="20"/>
          <w:szCs w:val="20"/>
        </w:rPr>
        <w:t xml:space="preserve"> </w:t>
      </w:r>
      <w:r w:rsidRPr="00090AA4">
        <w:rPr>
          <w:sz w:val="20"/>
          <w:szCs w:val="20"/>
        </w:rPr>
        <w:t>several</w:t>
      </w:r>
      <w:r w:rsidRPr="00090AA4">
        <w:rPr>
          <w:spacing w:val="-13"/>
          <w:sz w:val="20"/>
          <w:szCs w:val="20"/>
        </w:rPr>
        <w:t xml:space="preserve"> </w:t>
      </w:r>
      <w:r w:rsidRPr="00090AA4">
        <w:rPr>
          <w:sz w:val="20"/>
          <w:szCs w:val="20"/>
        </w:rPr>
        <w:t>unknowns</w:t>
      </w:r>
      <w:r w:rsidRPr="00090AA4">
        <w:rPr>
          <w:spacing w:val="-13"/>
          <w:sz w:val="20"/>
          <w:szCs w:val="20"/>
        </w:rPr>
        <w:t xml:space="preserve"> </w:t>
      </w:r>
      <w:r w:rsidRPr="00090AA4">
        <w:rPr>
          <w:sz w:val="20"/>
          <w:szCs w:val="20"/>
        </w:rPr>
        <w:t>and</w:t>
      </w:r>
      <w:r w:rsidRPr="00090AA4">
        <w:rPr>
          <w:spacing w:val="-13"/>
          <w:sz w:val="20"/>
          <w:szCs w:val="20"/>
        </w:rPr>
        <w:t xml:space="preserve"> </w:t>
      </w:r>
      <w:r w:rsidRPr="00090AA4">
        <w:rPr>
          <w:sz w:val="20"/>
          <w:szCs w:val="20"/>
        </w:rPr>
        <w:t>hazards</w:t>
      </w:r>
      <w:r w:rsidRPr="00090AA4">
        <w:rPr>
          <w:spacing w:val="-13"/>
          <w:sz w:val="20"/>
          <w:szCs w:val="20"/>
        </w:rPr>
        <w:t xml:space="preserve"> </w:t>
      </w:r>
      <w:r w:rsidRPr="00090AA4">
        <w:rPr>
          <w:sz w:val="20"/>
          <w:szCs w:val="20"/>
        </w:rPr>
        <w:t>associated</w:t>
      </w:r>
      <w:r w:rsidRPr="00090AA4">
        <w:rPr>
          <w:spacing w:val="-13"/>
          <w:sz w:val="20"/>
          <w:szCs w:val="20"/>
        </w:rPr>
        <w:t xml:space="preserve"> </w:t>
      </w:r>
      <w:r w:rsidRPr="00090AA4">
        <w:rPr>
          <w:sz w:val="20"/>
          <w:szCs w:val="20"/>
        </w:rPr>
        <w:t>with</w:t>
      </w:r>
      <w:r w:rsidRPr="00090AA4">
        <w:rPr>
          <w:spacing w:val="-14"/>
          <w:sz w:val="20"/>
          <w:szCs w:val="20"/>
        </w:rPr>
        <w:t xml:space="preserve"> </w:t>
      </w:r>
      <w:r w:rsidRPr="00090AA4">
        <w:rPr>
          <w:sz w:val="20"/>
          <w:szCs w:val="20"/>
        </w:rPr>
        <w:t>it.</w:t>
      </w:r>
      <w:r w:rsidRPr="00090AA4">
        <w:rPr>
          <w:spacing w:val="-13"/>
          <w:sz w:val="20"/>
          <w:szCs w:val="20"/>
        </w:rPr>
        <w:t xml:space="preserve"> </w:t>
      </w:r>
      <w:r w:rsidRPr="00090AA4">
        <w:rPr>
          <w:sz w:val="20"/>
          <w:szCs w:val="20"/>
        </w:rPr>
        <w:t>There is</w:t>
      </w:r>
      <w:r w:rsidRPr="00090AA4">
        <w:rPr>
          <w:spacing w:val="-2"/>
          <w:sz w:val="20"/>
          <w:szCs w:val="20"/>
        </w:rPr>
        <w:t xml:space="preserve"> </w:t>
      </w:r>
      <w:r w:rsidRPr="00090AA4">
        <w:rPr>
          <w:sz w:val="20"/>
          <w:szCs w:val="20"/>
        </w:rPr>
        <w:t>no</w:t>
      </w:r>
      <w:r w:rsidRPr="00090AA4">
        <w:rPr>
          <w:spacing w:val="-2"/>
          <w:sz w:val="20"/>
          <w:szCs w:val="20"/>
        </w:rPr>
        <w:t xml:space="preserve"> </w:t>
      </w:r>
      <w:r w:rsidRPr="00090AA4">
        <w:rPr>
          <w:sz w:val="20"/>
          <w:szCs w:val="20"/>
        </w:rPr>
        <w:t>long-term</w:t>
      </w:r>
      <w:r w:rsidRPr="00090AA4">
        <w:rPr>
          <w:spacing w:val="-6"/>
          <w:sz w:val="20"/>
          <w:szCs w:val="20"/>
        </w:rPr>
        <w:t xml:space="preserve"> </w:t>
      </w:r>
      <w:r w:rsidRPr="00090AA4">
        <w:rPr>
          <w:sz w:val="20"/>
          <w:szCs w:val="20"/>
        </w:rPr>
        <w:t>experience</w:t>
      </w:r>
      <w:r w:rsidRPr="00090AA4">
        <w:rPr>
          <w:spacing w:val="-2"/>
          <w:sz w:val="20"/>
          <w:szCs w:val="20"/>
        </w:rPr>
        <w:t xml:space="preserve"> </w:t>
      </w:r>
      <w:r w:rsidRPr="00090AA4">
        <w:rPr>
          <w:sz w:val="20"/>
          <w:szCs w:val="20"/>
        </w:rPr>
        <w:t>beyond</w:t>
      </w:r>
      <w:r w:rsidRPr="00090AA4">
        <w:rPr>
          <w:spacing w:val="-2"/>
          <w:sz w:val="20"/>
          <w:szCs w:val="20"/>
        </w:rPr>
        <w:t xml:space="preserve"> </w:t>
      </w:r>
      <w:r w:rsidRPr="00090AA4">
        <w:rPr>
          <w:sz w:val="20"/>
          <w:szCs w:val="20"/>
        </w:rPr>
        <w:t>the</w:t>
      </w:r>
      <w:r w:rsidRPr="00090AA4">
        <w:rPr>
          <w:spacing w:val="-2"/>
          <w:sz w:val="20"/>
          <w:szCs w:val="20"/>
        </w:rPr>
        <w:t xml:space="preserve"> </w:t>
      </w:r>
      <w:r w:rsidRPr="00090AA4">
        <w:rPr>
          <w:sz w:val="20"/>
          <w:szCs w:val="20"/>
        </w:rPr>
        <w:t>Bitcoin</w:t>
      </w:r>
      <w:r w:rsidRPr="00090AA4">
        <w:rPr>
          <w:spacing w:val="-1"/>
          <w:sz w:val="20"/>
          <w:szCs w:val="20"/>
        </w:rPr>
        <w:t xml:space="preserve"> </w:t>
      </w:r>
      <w:r w:rsidRPr="00090AA4">
        <w:rPr>
          <w:sz w:val="20"/>
          <w:szCs w:val="20"/>
        </w:rPr>
        <w:t>context</w:t>
      </w:r>
      <w:r w:rsidRPr="00090AA4">
        <w:rPr>
          <w:spacing w:val="-3"/>
          <w:sz w:val="20"/>
          <w:szCs w:val="20"/>
        </w:rPr>
        <w:t xml:space="preserve"> </w:t>
      </w:r>
      <w:r w:rsidRPr="00090AA4">
        <w:rPr>
          <w:sz w:val="20"/>
          <w:szCs w:val="20"/>
        </w:rPr>
        <w:t>as</w:t>
      </w:r>
      <w:r w:rsidRPr="00090AA4">
        <w:rPr>
          <w:spacing w:val="-5"/>
          <w:sz w:val="20"/>
          <w:szCs w:val="20"/>
        </w:rPr>
        <w:t xml:space="preserve"> </w:t>
      </w:r>
      <w:r w:rsidRPr="00090AA4">
        <w:rPr>
          <w:sz w:val="20"/>
          <w:szCs w:val="20"/>
        </w:rPr>
        <w:t>a</w:t>
      </w:r>
      <w:r w:rsidRPr="00090AA4">
        <w:rPr>
          <w:spacing w:val="-2"/>
          <w:sz w:val="20"/>
          <w:szCs w:val="20"/>
        </w:rPr>
        <w:t xml:space="preserve"> </w:t>
      </w:r>
      <w:r w:rsidRPr="00090AA4">
        <w:rPr>
          <w:sz w:val="20"/>
          <w:szCs w:val="20"/>
        </w:rPr>
        <w:t>highly</w:t>
      </w:r>
      <w:r w:rsidRPr="00090AA4">
        <w:rPr>
          <w:spacing w:val="-7"/>
          <w:sz w:val="20"/>
          <w:szCs w:val="20"/>
        </w:rPr>
        <w:t xml:space="preserve"> </w:t>
      </w:r>
      <w:r w:rsidRPr="00090AA4">
        <w:rPr>
          <w:sz w:val="20"/>
          <w:szCs w:val="20"/>
        </w:rPr>
        <w:t xml:space="preserve">recognized blockchain application </w:t>
      </w:r>
      <w:r w:rsidR="00BF6F8E" w:rsidRPr="00090AA4">
        <w:rPr>
          <w:sz w:val="20"/>
          <w:szCs w:val="20"/>
        </w:rPr>
        <w:t>to</w:t>
      </w:r>
      <w:r w:rsidRPr="00090AA4">
        <w:rPr>
          <w:sz w:val="20"/>
          <w:szCs w:val="20"/>
        </w:rPr>
        <w:t xml:space="preserve"> date. </w:t>
      </w:r>
      <w:r w:rsidR="00BF6F8E" w:rsidRPr="00090AA4">
        <w:rPr>
          <w:sz w:val="20"/>
          <w:szCs w:val="20"/>
        </w:rPr>
        <w:t>……………………… ……………………. ………………………… ……………………. ………………… ……. ………………………………… ………………………………………… …….</w:t>
      </w:r>
    </w:p>
    <w:p w14:paraId="5098D806" w14:textId="77777777" w:rsidR="00300779" w:rsidRDefault="00300779">
      <w:pPr>
        <w:pStyle w:val="BodyText"/>
        <w:spacing w:before="24"/>
      </w:pPr>
    </w:p>
    <w:p w14:paraId="26B783FC" w14:textId="25BFBA6A" w:rsidR="00300779" w:rsidRDefault="00000000">
      <w:pPr>
        <w:pStyle w:val="Heading1"/>
        <w:spacing w:before="97"/>
        <w:jc w:val="left"/>
      </w:pPr>
      <w:bookmarkStart w:id="7" w:name="References"/>
      <w:bookmarkEnd w:id="7"/>
      <w:r>
        <w:rPr>
          <w:spacing w:val="-2"/>
        </w:rPr>
        <w:t>References</w:t>
      </w:r>
      <w:r w:rsidR="00BF6F8E">
        <w:rPr>
          <w:spacing w:val="-2"/>
        </w:rPr>
        <w:t xml:space="preserve"> </w:t>
      </w:r>
      <w:r w:rsidR="00BF6F8E" w:rsidRPr="00BF6F8E">
        <w:rPr>
          <w:color w:val="FF0000"/>
          <w:spacing w:val="-2"/>
        </w:rPr>
        <w:t>(</w:t>
      </w:r>
      <w:r w:rsidR="00BF6F8E" w:rsidRPr="00BF6F8E">
        <w:rPr>
          <w:color w:val="FF0000"/>
        </w:rPr>
        <w:t xml:space="preserve">Times New Roman, left justified, font size </w:t>
      </w:r>
      <w:r w:rsidR="00BF6F8E">
        <w:rPr>
          <w:color w:val="FF0000"/>
        </w:rPr>
        <w:t>12</w:t>
      </w:r>
      <w:r w:rsidR="00BF6F8E" w:rsidRPr="00BF6F8E">
        <w:rPr>
          <w:color w:val="FF0000"/>
        </w:rPr>
        <w:t>)</w:t>
      </w:r>
      <w:r w:rsidR="00BF6F8E" w:rsidRPr="00BF6F8E">
        <w:rPr>
          <w:color w:val="FF0000"/>
          <w:sz w:val="26"/>
          <w:szCs w:val="30"/>
        </w:rPr>
        <w:t xml:space="preserve"> </w:t>
      </w:r>
    </w:p>
    <w:p w14:paraId="694F2459" w14:textId="77777777" w:rsidR="00300779" w:rsidRDefault="00300779">
      <w:pPr>
        <w:pStyle w:val="BodyText"/>
        <w:spacing w:before="10"/>
        <w:rPr>
          <w:b/>
          <w:sz w:val="24"/>
        </w:rPr>
      </w:pPr>
    </w:p>
    <w:p w14:paraId="3962B06E" w14:textId="72E1BC15" w:rsidR="00BF6F8E" w:rsidRDefault="00BF6F8E">
      <w:pPr>
        <w:spacing w:before="1" w:line="264" w:lineRule="auto"/>
        <w:ind w:left="410" w:right="134" w:hanging="360"/>
        <w:jc w:val="both"/>
        <w:rPr>
          <w:sz w:val="18"/>
        </w:rPr>
      </w:pPr>
      <w:r w:rsidRPr="00BF6F8E">
        <w:rPr>
          <w:color w:val="FF0000"/>
          <w:spacing w:val="-2"/>
          <w:sz w:val="18"/>
          <w:szCs w:val="18"/>
        </w:rPr>
        <w:t>(</w:t>
      </w:r>
      <w:r w:rsidRPr="00BF6F8E">
        <w:rPr>
          <w:color w:val="FF0000"/>
          <w:sz w:val="18"/>
          <w:szCs w:val="18"/>
        </w:rPr>
        <w:t>Times New Roman, justified, font size 9</w:t>
      </w:r>
      <w:r>
        <w:rPr>
          <w:color w:val="FF0000"/>
          <w:sz w:val="18"/>
          <w:szCs w:val="18"/>
        </w:rPr>
        <w:t>, APA format</w:t>
      </w:r>
      <w:r w:rsidRPr="00BF6F8E">
        <w:rPr>
          <w:color w:val="FF0000"/>
          <w:sz w:val="18"/>
          <w:szCs w:val="18"/>
        </w:rPr>
        <w:t>)</w:t>
      </w:r>
      <w:r w:rsidRPr="00BF6F8E">
        <w:rPr>
          <w:color w:val="FF0000"/>
          <w:sz w:val="20"/>
        </w:rPr>
        <w:t xml:space="preserve"> </w:t>
      </w:r>
    </w:p>
    <w:p w14:paraId="1C326751" w14:textId="3D532296" w:rsidR="00300779" w:rsidRDefault="00000000">
      <w:pPr>
        <w:spacing w:before="1" w:line="264" w:lineRule="auto"/>
        <w:ind w:left="410" w:right="134" w:hanging="360"/>
        <w:jc w:val="both"/>
        <w:rPr>
          <w:sz w:val="18"/>
        </w:rPr>
      </w:pPr>
      <w:proofErr w:type="spellStart"/>
      <w:r>
        <w:rPr>
          <w:sz w:val="18"/>
        </w:rPr>
        <w:t>Araral</w:t>
      </w:r>
      <w:proofErr w:type="spellEnd"/>
      <w:r>
        <w:rPr>
          <w:sz w:val="18"/>
        </w:rPr>
        <w:t xml:space="preserve">, E., 2020. “Why do Cities Adopt Smart Technologies? Contingency Theory and Evidence from the United States.” </w:t>
      </w:r>
      <w:r>
        <w:rPr>
          <w:i/>
          <w:sz w:val="18"/>
        </w:rPr>
        <w:t xml:space="preserve">Cities </w:t>
      </w:r>
      <w:r>
        <w:rPr>
          <w:sz w:val="18"/>
        </w:rPr>
        <w:t>106, 1-15.</w:t>
      </w:r>
    </w:p>
    <w:p w14:paraId="54B24100" w14:textId="77777777" w:rsidR="00300779" w:rsidRDefault="00000000">
      <w:pPr>
        <w:spacing w:line="264" w:lineRule="auto"/>
        <w:ind w:left="410" w:right="122" w:hanging="360"/>
        <w:jc w:val="both"/>
        <w:rPr>
          <w:sz w:val="18"/>
        </w:rPr>
      </w:pPr>
      <w:r>
        <w:rPr>
          <w:sz w:val="18"/>
        </w:rPr>
        <w:t>Beier, G., Niehoff, S., Xue, B., 2018. “More Sustainability in Industry</w:t>
      </w:r>
      <w:r>
        <w:rPr>
          <w:spacing w:val="-2"/>
          <w:sz w:val="18"/>
        </w:rPr>
        <w:t xml:space="preserve"> </w:t>
      </w:r>
      <w:r>
        <w:rPr>
          <w:sz w:val="18"/>
        </w:rPr>
        <w:t xml:space="preserve">Through Industrial Internet of Things?” </w:t>
      </w:r>
      <w:r>
        <w:rPr>
          <w:i/>
          <w:sz w:val="18"/>
        </w:rPr>
        <w:t xml:space="preserve">Applied Sciences </w:t>
      </w:r>
      <w:r>
        <w:rPr>
          <w:sz w:val="18"/>
        </w:rPr>
        <w:t>8 (2): 1-12.</w:t>
      </w:r>
    </w:p>
    <w:p w14:paraId="55748E24" w14:textId="77777777" w:rsidR="00300779" w:rsidRDefault="00000000">
      <w:pPr>
        <w:spacing w:line="264" w:lineRule="auto"/>
        <w:ind w:left="410" w:right="122" w:hanging="360"/>
        <w:jc w:val="both"/>
        <w:rPr>
          <w:sz w:val="18"/>
        </w:rPr>
      </w:pPr>
      <w:r>
        <w:rPr>
          <w:sz w:val="18"/>
        </w:rPr>
        <w:t xml:space="preserve">Beringer, A., </w:t>
      </w:r>
      <w:proofErr w:type="spellStart"/>
      <w:r>
        <w:rPr>
          <w:sz w:val="18"/>
        </w:rPr>
        <w:t>Adombent</w:t>
      </w:r>
      <w:proofErr w:type="spellEnd"/>
      <w:r>
        <w:rPr>
          <w:sz w:val="18"/>
        </w:rPr>
        <w:t xml:space="preserve">, M., 2008. “Sustainable University Research and Development: Inspecting Sustainability in Higher Education Research.” </w:t>
      </w:r>
      <w:r>
        <w:rPr>
          <w:i/>
          <w:sz w:val="18"/>
        </w:rPr>
        <w:t xml:space="preserve">Environmental Education Research </w:t>
      </w:r>
      <w:r>
        <w:rPr>
          <w:sz w:val="18"/>
        </w:rPr>
        <w:t>14 (6): 607-623.</w:t>
      </w:r>
    </w:p>
    <w:p w14:paraId="737DDF8E" w14:textId="77777777" w:rsidR="00300779" w:rsidRDefault="00000000">
      <w:pPr>
        <w:spacing w:line="264" w:lineRule="auto"/>
        <w:ind w:left="410" w:right="121" w:hanging="360"/>
        <w:jc w:val="both"/>
        <w:rPr>
          <w:sz w:val="18"/>
        </w:rPr>
      </w:pPr>
      <w:proofErr w:type="spellStart"/>
      <w:r>
        <w:rPr>
          <w:sz w:val="18"/>
        </w:rPr>
        <w:t>Cătoiu</w:t>
      </w:r>
      <w:proofErr w:type="spellEnd"/>
      <w:r>
        <w:rPr>
          <w:sz w:val="18"/>
        </w:rPr>
        <w:t>,</w:t>
      </w:r>
      <w:r>
        <w:rPr>
          <w:spacing w:val="-1"/>
          <w:sz w:val="18"/>
        </w:rPr>
        <w:t xml:space="preserve"> </w:t>
      </w:r>
      <w:r>
        <w:rPr>
          <w:sz w:val="18"/>
        </w:rPr>
        <w:t>I.,</w:t>
      </w:r>
      <w:r>
        <w:rPr>
          <w:spacing w:val="-4"/>
          <w:sz w:val="18"/>
        </w:rPr>
        <w:t xml:space="preserve"> </w:t>
      </w:r>
      <w:proofErr w:type="spellStart"/>
      <w:r>
        <w:rPr>
          <w:sz w:val="18"/>
        </w:rPr>
        <w:t>Vrânceanu</w:t>
      </w:r>
      <w:proofErr w:type="spellEnd"/>
      <w:r>
        <w:rPr>
          <w:sz w:val="18"/>
        </w:rPr>
        <w:t>,</w:t>
      </w:r>
      <w:r>
        <w:rPr>
          <w:spacing w:val="-1"/>
          <w:sz w:val="18"/>
        </w:rPr>
        <w:t xml:space="preserve"> </w:t>
      </w:r>
      <w:r>
        <w:rPr>
          <w:sz w:val="18"/>
        </w:rPr>
        <w:t>D.</w:t>
      </w:r>
      <w:r>
        <w:rPr>
          <w:spacing w:val="-2"/>
          <w:sz w:val="18"/>
        </w:rPr>
        <w:t xml:space="preserve"> </w:t>
      </w:r>
      <w:r>
        <w:rPr>
          <w:sz w:val="18"/>
        </w:rPr>
        <w:t>M.,</w:t>
      </w:r>
      <w:r>
        <w:rPr>
          <w:spacing w:val="-2"/>
          <w:sz w:val="18"/>
        </w:rPr>
        <w:t xml:space="preserve"> </w:t>
      </w:r>
      <w:r>
        <w:rPr>
          <w:sz w:val="18"/>
        </w:rPr>
        <w:t>Filip, A.,</w:t>
      </w:r>
      <w:r>
        <w:rPr>
          <w:spacing w:val="-2"/>
          <w:sz w:val="18"/>
        </w:rPr>
        <w:t xml:space="preserve"> </w:t>
      </w:r>
      <w:r>
        <w:rPr>
          <w:sz w:val="18"/>
        </w:rPr>
        <w:t>2010. “Setting</w:t>
      </w:r>
      <w:r>
        <w:rPr>
          <w:spacing w:val="-1"/>
          <w:sz w:val="18"/>
        </w:rPr>
        <w:t xml:space="preserve"> </w:t>
      </w:r>
      <w:r>
        <w:rPr>
          <w:sz w:val="18"/>
        </w:rPr>
        <w:t>Fair</w:t>
      </w:r>
      <w:r>
        <w:rPr>
          <w:spacing w:val="-4"/>
          <w:sz w:val="18"/>
        </w:rPr>
        <w:t xml:space="preserve"> </w:t>
      </w:r>
      <w:r>
        <w:rPr>
          <w:sz w:val="18"/>
        </w:rPr>
        <w:t>Prices -</w:t>
      </w:r>
      <w:r>
        <w:rPr>
          <w:spacing w:val="-2"/>
          <w:sz w:val="18"/>
        </w:rPr>
        <w:t xml:space="preserve"> </w:t>
      </w:r>
      <w:r>
        <w:rPr>
          <w:sz w:val="18"/>
        </w:rPr>
        <w:t>Fundamental</w:t>
      </w:r>
      <w:r>
        <w:rPr>
          <w:spacing w:val="-2"/>
          <w:sz w:val="18"/>
        </w:rPr>
        <w:t xml:space="preserve"> </w:t>
      </w:r>
      <w:r>
        <w:rPr>
          <w:sz w:val="18"/>
        </w:rPr>
        <w:t xml:space="preserve">Principle of Sustainable Marketing.” </w:t>
      </w:r>
      <w:proofErr w:type="spellStart"/>
      <w:r>
        <w:rPr>
          <w:i/>
          <w:sz w:val="18"/>
        </w:rPr>
        <w:t>Amfiteatru</w:t>
      </w:r>
      <w:proofErr w:type="spellEnd"/>
      <w:r>
        <w:rPr>
          <w:i/>
          <w:sz w:val="18"/>
        </w:rPr>
        <w:t xml:space="preserve"> Economic </w:t>
      </w:r>
      <w:r>
        <w:rPr>
          <w:sz w:val="18"/>
        </w:rPr>
        <w:t>12 (27): 115-129.</w:t>
      </w:r>
    </w:p>
    <w:p w14:paraId="3EF63AAE" w14:textId="77777777" w:rsidR="00300779" w:rsidRDefault="00000000">
      <w:pPr>
        <w:spacing w:before="1" w:line="264" w:lineRule="auto"/>
        <w:ind w:left="410" w:right="122" w:hanging="360"/>
        <w:jc w:val="both"/>
        <w:rPr>
          <w:sz w:val="18"/>
        </w:rPr>
      </w:pPr>
      <w:r>
        <w:rPr>
          <w:sz w:val="18"/>
        </w:rPr>
        <w:t>Daj, A., 2016. “Economic and Technological Aspects of Using IoT for Sustainable Environment Management. The</w:t>
      </w:r>
      <w:r>
        <w:rPr>
          <w:spacing w:val="-1"/>
          <w:sz w:val="18"/>
        </w:rPr>
        <w:t xml:space="preserve"> </w:t>
      </w:r>
      <w:r>
        <w:rPr>
          <w:sz w:val="18"/>
        </w:rPr>
        <w:t>case</w:t>
      </w:r>
      <w:r>
        <w:rPr>
          <w:spacing w:val="-2"/>
          <w:sz w:val="18"/>
        </w:rPr>
        <w:t xml:space="preserve"> </w:t>
      </w:r>
      <w:r>
        <w:rPr>
          <w:sz w:val="18"/>
        </w:rPr>
        <w:t>of</w:t>
      </w:r>
      <w:r>
        <w:rPr>
          <w:spacing w:val="-3"/>
          <w:sz w:val="18"/>
        </w:rPr>
        <w:t xml:space="preserve"> </w:t>
      </w:r>
      <w:r>
        <w:rPr>
          <w:sz w:val="18"/>
        </w:rPr>
        <w:t>IoT</w:t>
      </w:r>
      <w:r>
        <w:rPr>
          <w:spacing w:val="-3"/>
          <w:sz w:val="18"/>
        </w:rPr>
        <w:t xml:space="preserve"> </w:t>
      </w:r>
      <w:r>
        <w:rPr>
          <w:sz w:val="18"/>
        </w:rPr>
        <w:t>Wildfire</w:t>
      </w:r>
      <w:r>
        <w:rPr>
          <w:spacing w:val="-1"/>
          <w:sz w:val="18"/>
        </w:rPr>
        <w:t xml:space="preserve"> </w:t>
      </w:r>
      <w:r>
        <w:rPr>
          <w:sz w:val="18"/>
        </w:rPr>
        <w:t xml:space="preserve">Detection Systems.” </w:t>
      </w:r>
      <w:r>
        <w:rPr>
          <w:i/>
          <w:sz w:val="18"/>
        </w:rPr>
        <w:t xml:space="preserve">Bulletin of the </w:t>
      </w:r>
      <w:proofErr w:type="spellStart"/>
      <w:r>
        <w:rPr>
          <w:i/>
          <w:sz w:val="18"/>
        </w:rPr>
        <w:t>Transilvania</w:t>
      </w:r>
      <w:proofErr w:type="spellEnd"/>
      <w:r>
        <w:rPr>
          <w:i/>
          <w:sz w:val="18"/>
        </w:rPr>
        <w:t xml:space="preserve"> University of </w:t>
      </w:r>
      <w:proofErr w:type="spellStart"/>
      <w:r>
        <w:rPr>
          <w:i/>
          <w:sz w:val="18"/>
        </w:rPr>
        <w:t>Braşov</w:t>
      </w:r>
      <w:proofErr w:type="spellEnd"/>
      <w:r>
        <w:rPr>
          <w:i/>
          <w:sz w:val="18"/>
        </w:rPr>
        <w:t xml:space="preserve"> </w:t>
      </w:r>
      <w:r>
        <w:rPr>
          <w:sz w:val="18"/>
        </w:rPr>
        <w:t>5: 171-184.</w:t>
      </w:r>
    </w:p>
    <w:p w14:paraId="0735F4DD" w14:textId="77777777" w:rsidR="00300779" w:rsidRDefault="00000000">
      <w:pPr>
        <w:spacing w:line="264" w:lineRule="auto"/>
        <w:ind w:left="410" w:right="125" w:hanging="360"/>
        <w:jc w:val="both"/>
        <w:rPr>
          <w:sz w:val="18"/>
        </w:rPr>
      </w:pPr>
      <w:r>
        <w:rPr>
          <w:sz w:val="18"/>
        </w:rPr>
        <w:t xml:space="preserve">Dietz, T., Rosa, E., York, R., 2009. “Environmentally Efficient Well-Being: Rethinking Sustainability as the Relationship between Human Well-being and Environmental Impacts.” </w:t>
      </w:r>
      <w:r>
        <w:rPr>
          <w:i/>
          <w:sz w:val="18"/>
        </w:rPr>
        <w:t xml:space="preserve">Human Ecology Review </w:t>
      </w:r>
      <w:r>
        <w:rPr>
          <w:sz w:val="18"/>
        </w:rPr>
        <w:t>16 (1): 114-123.</w:t>
      </w:r>
    </w:p>
    <w:p w14:paraId="41E2C44D" w14:textId="72DBDDC8" w:rsidR="00300779" w:rsidRDefault="00300779" w:rsidP="00BF6F8E">
      <w:pPr>
        <w:spacing w:before="1" w:line="261" w:lineRule="auto"/>
        <w:ind w:right="129"/>
        <w:jc w:val="both"/>
        <w:rPr>
          <w:sz w:val="18"/>
        </w:rPr>
      </w:pPr>
    </w:p>
    <w:sectPr w:rsidR="00300779">
      <w:pgSz w:w="8530" w:h="12880"/>
      <w:pgMar w:top="1180" w:right="850" w:bottom="620" w:left="992" w:header="0" w:footer="4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4696F" w14:textId="77777777" w:rsidR="00D34DE8" w:rsidRDefault="00D34DE8">
      <w:r>
        <w:separator/>
      </w:r>
    </w:p>
  </w:endnote>
  <w:endnote w:type="continuationSeparator" w:id="0">
    <w:p w14:paraId="440F9AE8" w14:textId="77777777" w:rsidR="00D34DE8" w:rsidRDefault="00D3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0CB88" w14:textId="5DC88BC5" w:rsidR="00300779" w:rsidRDefault="0030077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8DA66" w14:textId="14618518" w:rsidR="00300779" w:rsidRDefault="0030077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96319" w14:textId="14B39502" w:rsidR="00300779" w:rsidRDefault="00300779">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B9CB8" w14:textId="4B664F83" w:rsidR="00300779" w:rsidRDefault="0030077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FA8B4" w14:textId="77777777" w:rsidR="00D34DE8" w:rsidRDefault="00D34DE8">
      <w:r>
        <w:separator/>
      </w:r>
    </w:p>
  </w:footnote>
  <w:footnote w:type="continuationSeparator" w:id="0">
    <w:p w14:paraId="02F32C9E" w14:textId="77777777" w:rsidR="00D34DE8" w:rsidRDefault="00D34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B375A"/>
    <w:multiLevelType w:val="hybridMultilevel"/>
    <w:tmpl w:val="84F29C20"/>
    <w:lvl w:ilvl="0" w:tplc="0340F6BA">
      <w:numFmt w:val="bullet"/>
      <w:lvlText w:val=""/>
      <w:lvlJc w:val="left"/>
      <w:pPr>
        <w:ind w:left="770" w:hanging="360"/>
      </w:pPr>
      <w:rPr>
        <w:rFonts w:ascii="Symbol" w:eastAsia="Symbol" w:hAnsi="Symbol" w:cs="Symbol" w:hint="default"/>
        <w:b w:val="0"/>
        <w:bCs w:val="0"/>
        <w:i w:val="0"/>
        <w:iCs w:val="0"/>
        <w:spacing w:val="0"/>
        <w:w w:val="100"/>
        <w:sz w:val="21"/>
        <w:szCs w:val="21"/>
        <w:lang w:val="en-US" w:eastAsia="en-US" w:bidi="ar-SA"/>
      </w:rPr>
    </w:lvl>
    <w:lvl w:ilvl="1" w:tplc="D1EE2024">
      <w:numFmt w:val="bullet"/>
      <w:lvlText w:val="•"/>
      <w:lvlJc w:val="left"/>
      <w:pPr>
        <w:ind w:left="1370" w:hanging="360"/>
      </w:pPr>
      <w:rPr>
        <w:rFonts w:hint="default"/>
        <w:lang w:val="en-US" w:eastAsia="en-US" w:bidi="ar-SA"/>
      </w:rPr>
    </w:lvl>
    <w:lvl w:ilvl="2" w:tplc="8188AECA">
      <w:numFmt w:val="bullet"/>
      <w:lvlText w:val="•"/>
      <w:lvlJc w:val="left"/>
      <w:pPr>
        <w:ind w:left="1961" w:hanging="360"/>
      </w:pPr>
      <w:rPr>
        <w:rFonts w:hint="default"/>
        <w:lang w:val="en-US" w:eastAsia="en-US" w:bidi="ar-SA"/>
      </w:rPr>
    </w:lvl>
    <w:lvl w:ilvl="3" w:tplc="F1D64728">
      <w:numFmt w:val="bullet"/>
      <w:lvlText w:val="•"/>
      <w:lvlJc w:val="left"/>
      <w:pPr>
        <w:ind w:left="2551" w:hanging="360"/>
      </w:pPr>
      <w:rPr>
        <w:rFonts w:hint="default"/>
        <w:lang w:val="en-US" w:eastAsia="en-US" w:bidi="ar-SA"/>
      </w:rPr>
    </w:lvl>
    <w:lvl w:ilvl="4" w:tplc="44221A22">
      <w:numFmt w:val="bullet"/>
      <w:lvlText w:val="•"/>
      <w:lvlJc w:val="left"/>
      <w:pPr>
        <w:ind w:left="3142" w:hanging="360"/>
      </w:pPr>
      <w:rPr>
        <w:rFonts w:hint="default"/>
        <w:lang w:val="en-US" w:eastAsia="en-US" w:bidi="ar-SA"/>
      </w:rPr>
    </w:lvl>
    <w:lvl w:ilvl="5" w:tplc="11401B38">
      <w:numFmt w:val="bullet"/>
      <w:lvlText w:val="•"/>
      <w:lvlJc w:val="left"/>
      <w:pPr>
        <w:ind w:left="3732" w:hanging="360"/>
      </w:pPr>
      <w:rPr>
        <w:rFonts w:hint="default"/>
        <w:lang w:val="en-US" w:eastAsia="en-US" w:bidi="ar-SA"/>
      </w:rPr>
    </w:lvl>
    <w:lvl w:ilvl="6" w:tplc="ACF22C42">
      <w:numFmt w:val="bullet"/>
      <w:lvlText w:val="•"/>
      <w:lvlJc w:val="left"/>
      <w:pPr>
        <w:ind w:left="4323" w:hanging="360"/>
      </w:pPr>
      <w:rPr>
        <w:rFonts w:hint="default"/>
        <w:lang w:val="en-US" w:eastAsia="en-US" w:bidi="ar-SA"/>
      </w:rPr>
    </w:lvl>
    <w:lvl w:ilvl="7" w:tplc="52EA7398">
      <w:numFmt w:val="bullet"/>
      <w:lvlText w:val="•"/>
      <w:lvlJc w:val="left"/>
      <w:pPr>
        <w:ind w:left="4914" w:hanging="360"/>
      </w:pPr>
      <w:rPr>
        <w:rFonts w:hint="default"/>
        <w:lang w:val="en-US" w:eastAsia="en-US" w:bidi="ar-SA"/>
      </w:rPr>
    </w:lvl>
    <w:lvl w:ilvl="8" w:tplc="035E96D8">
      <w:numFmt w:val="bullet"/>
      <w:lvlText w:val="•"/>
      <w:lvlJc w:val="left"/>
      <w:pPr>
        <w:ind w:left="5504" w:hanging="360"/>
      </w:pPr>
      <w:rPr>
        <w:rFonts w:hint="default"/>
        <w:lang w:val="en-US" w:eastAsia="en-US" w:bidi="ar-SA"/>
      </w:rPr>
    </w:lvl>
  </w:abstractNum>
  <w:abstractNum w:abstractNumId="1" w15:restartNumberingAfterBreak="0">
    <w:nsid w:val="3FE02F10"/>
    <w:multiLevelType w:val="hybridMultilevel"/>
    <w:tmpl w:val="4D02C3CA"/>
    <w:lvl w:ilvl="0" w:tplc="AC303FC0">
      <w:numFmt w:val="bullet"/>
      <w:lvlText w:val=""/>
      <w:lvlJc w:val="left"/>
      <w:pPr>
        <w:ind w:left="770" w:hanging="360"/>
      </w:pPr>
      <w:rPr>
        <w:rFonts w:ascii="Symbol" w:eastAsia="Symbol" w:hAnsi="Symbol" w:cs="Symbol" w:hint="default"/>
        <w:b w:val="0"/>
        <w:bCs w:val="0"/>
        <w:i w:val="0"/>
        <w:iCs w:val="0"/>
        <w:spacing w:val="0"/>
        <w:w w:val="100"/>
        <w:sz w:val="21"/>
        <w:szCs w:val="21"/>
        <w:lang w:val="en-US" w:eastAsia="en-US" w:bidi="ar-SA"/>
      </w:rPr>
    </w:lvl>
    <w:lvl w:ilvl="1" w:tplc="2E46887C">
      <w:numFmt w:val="bullet"/>
      <w:lvlText w:val="•"/>
      <w:lvlJc w:val="left"/>
      <w:pPr>
        <w:ind w:left="1370" w:hanging="360"/>
      </w:pPr>
      <w:rPr>
        <w:rFonts w:hint="default"/>
        <w:lang w:val="en-US" w:eastAsia="en-US" w:bidi="ar-SA"/>
      </w:rPr>
    </w:lvl>
    <w:lvl w:ilvl="2" w:tplc="5F1E5CD8">
      <w:numFmt w:val="bullet"/>
      <w:lvlText w:val="•"/>
      <w:lvlJc w:val="left"/>
      <w:pPr>
        <w:ind w:left="1961" w:hanging="360"/>
      </w:pPr>
      <w:rPr>
        <w:rFonts w:hint="default"/>
        <w:lang w:val="en-US" w:eastAsia="en-US" w:bidi="ar-SA"/>
      </w:rPr>
    </w:lvl>
    <w:lvl w:ilvl="3" w:tplc="3AAC35DA">
      <w:numFmt w:val="bullet"/>
      <w:lvlText w:val="•"/>
      <w:lvlJc w:val="left"/>
      <w:pPr>
        <w:ind w:left="2551" w:hanging="360"/>
      </w:pPr>
      <w:rPr>
        <w:rFonts w:hint="default"/>
        <w:lang w:val="en-US" w:eastAsia="en-US" w:bidi="ar-SA"/>
      </w:rPr>
    </w:lvl>
    <w:lvl w:ilvl="4" w:tplc="78C8F216">
      <w:numFmt w:val="bullet"/>
      <w:lvlText w:val="•"/>
      <w:lvlJc w:val="left"/>
      <w:pPr>
        <w:ind w:left="3142" w:hanging="360"/>
      </w:pPr>
      <w:rPr>
        <w:rFonts w:hint="default"/>
        <w:lang w:val="en-US" w:eastAsia="en-US" w:bidi="ar-SA"/>
      </w:rPr>
    </w:lvl>
    <w:lvl w:ilvl="5" w:tplc="CB9836A4">
      <w:numFmt w:val="bullet"/>
      <w:lvlText w:val="•"/>
      <w:lvlJc w:val="left"/>
      <w:pPr>
        <w:ind w:left="3732" w:hanging="360"/>
      </w:pPr>
      <w:rPr>
        <w:rFonts w:hint="default"/>
        <w:lang w:val="en-US" w:eastAsia="en-US" w:bidi="ar-SA"/>
      </w:rPr>
    </w:lvl>
    <w:lvl w:ilvl="6" w:tplc="87E603CA">
      <w:numFmt w:val="bullet"/>
      <w:lvlText w:val="•"/>
      <w:lvlJc w:val="left"/>
      <w:pPr>
        <w:ind w:left="4323" w:hanging="360"/>
      </w:pPr>
      <w:rPr>
        <w:rFonts w:hint="default"/>
        <w:lang w:val="en-US" w:eastAsia="en-US" w:bidi="ar-SA"/>
      </w:rPr>
    </w:lvl>
    <w:lvl w:ilvl="7" w:tplc="BC220FC0">
      <w:numFmt w:val="bullet"/>
      <w:lvlText w:val="•"/>
      <w:lvlJc w:val="left"/>
      <w:pPr>
        <w:ind w:left="4914" w:hanging="360"/>
      </w:pPr>
      <w:rPr>
        <w:rFonts w:hint="default"/>
        <w:lang w:val="en-US" w:eastAsia="en-US" w:bidi="ar-SA"/>
      </w:rPr>
    </w:lvl>
    <w:lvl w:ilvl="8" w:tplc="7414A56C">
      <w:numFmt w:val="bullet"/>
      <w:lvlText w:val="•"/>
      <w:lvlJc w:val="left"/>
      <w:pPr>
        <w:ind w:left="5504" w:hanging="360"/>
      </w:pPr>
      <w:rPr>
        <w:rFonts w:hint="default"/>
        <w:lang w:val="en-US" w:eastAsia="en-US" w:bidi="ar-SA"/>
      </w:rPr>
    </w:lvl>
  </w:abstractNum>
  <w:abstractNum w:abstractNumId="2" w15:restartNumberingAfterBreak="0">
    <w:nsid w:val="6FCB0157"/>
    <w:multiLevelType w:val="hybridMultilevel"/>
    <w:tmpl w:val="3B14BFD4"/>
    <w:lvl w:ilvl="0" w:tplc="D820E63E">
      <w:numFmt w:val="bullet"/>
      <w:lvlText w:val=""/>
      <w:lvlJc w:val="left"/>
      <w:pPr>
        <w:ind w:left="770" w:hanging="360"/>
      </w:pPr>
      <w:rPr>
        <w:rFonts w:ascii="Symbol" w:eastAsia="Symbol" w:hAnsi="Symbol" w:cs="Symbol" w:hint="default"/>
        <w:b w:val="0"/>
        <w:bCs w:val="0"/>
        <w:i w:val="0"/>
        <w:iCs w:val="0"/>
        <w:spacing w:val="0"/>
        <w:w w:val="100"/>
        <w:sz w:val="21"/>
        <w:szCs w:val="21"/>
        <w:lang w:val="en-US" w:eastAsia="en-US" w:bidi="ar-SA"/>
      </w:rPr>
    </w:lvl>
    <w:lvl w:ilvl="1" w:tplc="64326746">
      <w:numFmt w:val="bullet"/>
      <w:lvlText w:val="•"/>
      <w:lvlJc w:val="left"/>
      <w:pPr>
        <w:ind w:left="1370" w:hanging="360"/>
      </w:pPr>
      <w:rPr>
        <w:rFonts w:hint="default"/>
        <w:lang w:val="en-US" w:eastAsia="en-US" w:bidi="ar-SA"/>
      </w:rPr>
    </w:lvl>
    <w:lvl w:ilvl="2" w:tplc="76B0B176">
      <w:numFmt w:val="bullet"/>
      <w:lvlText w:val="•"/>
      <w:lvlJc w:val="left"/>
      <w:pPr>
        <w:ind w:left="1961" w:hanging="360"/>
      </w:pPr>
      <w:rPr>
        <w:rFonts w:hint="default"/>
        <w:lang w:val="en-US" w:eastAsia="en-US" w:bidi="ar-SA"/>
      </w:rPr>
    </w:lvl>
    <w:lvl w:ilvl="3" w:tplc="6994EF68">
      <w:numFmt w:val="bullet"/>
      <w:lvlText w:val="•"/>
      <w:lvlJc w:val="left"/>
      <w:pPr>
        <w:ind w:left="2551" w:hanging="360"/>
      </w:pPr>
      <w:rPr>
        <w:rFonts w:hint="default"/>
        <w:lang w:val="en-US" w:eastAsia="en-US" w:bidi="ar-SA"/>
      </w:rPr>
    </w:lvl>
    <w:lvl w:ilvl="4" w:tplc="EF2883CA">
      <w:numFmt w:val="bullet"/>
      <w:lvlText w:val="•"/>
      <w:lvlJc w:val="left"/>
      <w:pPr>
        <w:ind w:left="3142" w:hanging="360"/>
      </w:pPr>
      <w:rPr>
        <w:rFonts w:hint="default"/>
        <w:lang w:val="en-US" w:eastAsia="en-US" w:bidi="ar-SA"/>
      </w:rPr>
    </w:lvl>
    <w:lvl w:ilvl="5" w:tplc="798EAE4A">
      <w:numFmt w:val="bullet"/>
      <w:lvlText w:val="•"/>
      <w:lvlJc w:val="left"/>
      <w:pPr>
        <w:ind w:left="3732" w:hanging="360"/>
      </w:pPr>
      <w:rPr>
        <w:rFonts w:hint="default"/>
        <w:lang w:val="en-US" w:eastAsia="en-US" w:bidi="ar-SA"/>
      </w:rPr>
    </w:lvl>
    <w:lvl w:ilvl="6" w:tplc="B9E6267E">
      <w:numFmt w:val="bullet"/>
      <w:lvlText w:val="•"/>
      <w:lvlJc w:val="left"/>
      <w:pPr>
        <w:ind w:left="4323" w:hanging="360"/>
      </w:pPr>
      <w:rPr>
        <w:rFonts w:hint="default"/>
        <w:lang w:val="en-US" w:eastAsia="en-US" w:bidi="ar-SA"/>
      </w:rPr>
    </w:lvl>
    <w:lvl w:ilvl="7" w:tplc="FE186B2C">
      <w:numFmt w:val="bullet"/>
      <w:lvlText w:val="•"/>
      <w:lvlJc w:val="left"/>
      <w:pPr>
        <w:ind w:left="4914" w:hanging="360"/>
      </w:pPr>
      <w:rPr>
        <w:rFonts w:hint="default"/>
        <w:lang w:val="en-US" w:eastAsia="en-US" w:bidi="ar-SA"/>
      </w:rPr>
    </w:lvl>
    <w:lvl w:ilvl="8" w:tplc="004E2E90">
      <w:numFmt w:val="bullet"/>
      <w:lvlText w:val="•"/>
      <w:lvlJc w:val="left"/>
      <w:pPr>
        <w:ind w:left="5504" w:hanging="360"/>
      </w:pPr>
      <w:rPr>
        <w:rFonts w:hint="default"/>
        <w:lang w:val="en-US" w:eastAsia="en-US" w:bidi="ar-SA"/>
      </w:rPr>
    </w:lvl>
  </w:abstractNum>
  <w:num w:numId="1" w16cid:durableId="1136098563">
    <w:abstractNumId w:val="0"/>
  </w:num>
  <w:num w:numId="2" w16cid:durableId="526912346">
    <w:abstractNumId w:val="2"/>
  </w:num>
  <w:num w:numId="3" w16cid:durableId="728260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3MTIxMjMwsjQ1MDBV0lEKTi0uzszPAykwrAUAB4W+kCwAAAA="/>
  </w:docVars>
  <w:rsids>
    <w:rsidRoot w:val="00300779"/>
    <w:rsid w:val="00090AA4"/>
    <w:rsid w:val="00300779"/>
    <w:rsid w:val="00A50C69"/>
    <w:rsid w:val="00BF6F8E"/>
    <w:rsid w:val="00C374AF"/>
    <w:rsid w:val="00D34D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DBA0C"/>
  <w15:docId w15:val="{737579A3-5459-4401-877F-A882E4C0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23"/>
      <w:ind w:left="77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50C69"/>
    <w:rPr>
      <w:color w:val="0000FF" w:themeColor="hyperlink"/>
      <w:u w:val="single"/>
    </w:rPr>
  </w:style>
  <w:style w:type="character" w:styleId="UnresolvedMention">
    <w:name w:val="Unresolved Mention"/>
    <w:basedOn w:val="DefaultParagraphFont"/>
    <w:uiPriority w:val="99"/>
    <w:semiHidden/>
    <w:unhideWhenUsed/>
    <w:rsid w:val="00A50C69"/>
    <w:rPr>
      <w:color w:val="605E5C"/>
      <w:shd w:val="clear" w:color="auto" w:fill="E1DFDD"/>
    </w:rPr>
  </w:style>
  <w:style w:type="paragraph" w:styleId="Header">
    <w:name w:val="header"/>
    <w:basedOn w:val="Normal"/>
    <w:link w:val="HeaderChar"/>
    <w:uiPriority w:val="99"/>
    <w:unhideWhenUsed/>
    <w:rsid w:val="00A50C69"/>
    <w:pPr>
      <w:tabs>
        <w:tab w:val="center" w:pos="4513"/>
        <w:tab w:val="right" w:pos="9026"/>
      </w:tabs>
    </w:pPr>
  </w:style>
  <w:style w:type="character" w:customStyle="1" w:styleId="HeaderChar">
    <w:name w:val="Header Char"/>
    <w:basedOn w:val="DefaultParagraphFont"/>
    <w:link w:val="Header"/>
    <w:uiPriority w:val="99"/>
    <w:rsid w:val="00A50C69"/>
    <w:rPr>
      <w:rFonts w:ascii="Times New Roman" w:eastAsia="Times New Roman" w:hAnsi="Times New Roman" w:cs="Times New Roman"/>
    </w:rPr>
  </w:style>
  <w:style w:type="paragraph" w:styleId="Footer">
    <w:name w:val="footer"/>
    <w:basedOn w:val="Normal"/>
    <w:link w:val="FooterChar"/>
    <w:uiPriority w:val="99"/>
    <w:unhideWhenUsed/>
    <w:rsid w:val="00A50C69"/>
    <w:pPr>
      <w:tabs>
        <w:tab w:val="center" w:pos="4513"/>
        <w:tab w:val="right" w:pos="9026"/>
      </w:tabs>
    </w:pPr>
  </w:style>
  <w:style w:type="character" w:customStyle="1" w:styleId="FooterChar">
    <w:name w:val="Footer Char"/>
    <w:basedOn w:val="DefaultParagraphFont"/>
    <w:link w:val="Footer"/>
    <w:uiPriority w:val="99"/>
    <w:rsid w:val="00A50C6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c@gmail.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589</Words>
  <Characters>3674</Characters>
  <Application>Microsoft Office Word</Application>
  <DocSecurity>0</DocSecurity>
  <Lines>104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dc:creator>
  <cp:lastModifiedBy>Rajendra Kumar</cp:lastModifiedBy>
  <cp:revision>3</cp:revision>
  <dcterms:created xsi:type="dcterms:W3CDTF">2025-03-29T17:48:00Z</dcterms:created>
  <dcterms:modified xsi:type="dcterms:W3CDTF">2025-03-29T17:51:00Z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2025-03-29T00:00:00Z</vt:filetime>
  </property>
  <property fmtid="{D5CDD505-2E9C-101B-9397-08002B2CF9AE}" pid="3" name="LastSaved">
    <vt:filetime>2025-03-29T00:00:00Z</vt:filetime>
  </property>
  <property fmtid="{D5CDD505-2E9C-101B-9397-08002B2CF9AE}" pid="4" name="Producer">
    <vt:lpwstr>iLovePDF</vt:lpwstr>
  </property>
  <property fmtid="{D5CDD505-2E9C-101B-9397-08002B2CF9AE}" pid="5" name="GrammarlyDocumentId">
    <vt:lpwstr>09b46cd6222ae31362327124b4351d9ca1deced8d49c7262f610b360bc776821</vt:lpwstr>
  </property>
</Properties>
</file>